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07B77" w14:textId="77777777" w:rsidR="00C57C84" w:rsidRPr="00C57C84" w:rsidRDefault="00C57C84" w:rsidP="00C57C84">
      <w:pPr>
        <w:rPr>
          <w:rStyle w:val="BookTitle"/>
          <w:i w:val="0"/>
          <w:iCs w:val="0"/>
        </w:rPr>
      </w:pPr>
    </w:p>
    <w:p w14:paraId="69F0F3CB" w14:textId="1DED396B" w:rsidR="001C33CD" w:rsidRPr="00C44ADE" w:rsidRDefault="00847BAF" w:rsidP="00C57C84">
      <w:pPr>
        <w:pStyle w:val="Heading1"/>
        <w:rPr>
          <w:bCs/>
          <w:sz w:val="24"/>
          <w:szCs w:val="24"/>
        </w:rPr>
      </w:pPr>
      <w:r w:rsidRPr="00C44ADE">
        <w:t xml:space="preserve">CoJMC </w:t>
      </w:r>
      <w:r w:rsidR="00D40BD5" w:rsidRPr="00C44ADE">
        <w:t>Syllabus Template</w:t>
      </w:r>
      <w:r w:rsidR="00A27D5C" w:rsidRPr="00C44ADE">
        <w:t xml:space="preserve"> </w:t>
      </w:r>
      <w:r w:rsidR="002D36F8" w:rsidRPr="00C44ADE">
        <w:br/>
      </w:r>
      <w:r w:rsidR="002D36F8" w:rsidRPr="00C44ADE">
        <w:rPr>
          <w:bCs/>
          <w:sz w:val="24"/>
          <w:szCs w:val="24"/>
          <w:highlight w:val="yellow"/>
        </w:rPr>
        <w:t xml:space="preserve">Updated </w:t>
      </w:r>
      <w:r w:rsidR="006A27B8" w:rsidRPr="00C44ADE">
        <w:rPr>
          <w:bCs/>
          <w:sz w:val="24"/>
          <w:szCs w:val="24"/>
          <w:highlight w:val="yellow"/>
        </w:rPr>
        <w:t>8</w:t>
      </w:r>
      <w:r w:rsidR="002D36F8" w:rsidRPr="00C44ADE">
        <w:rPr>
          <w:bCs/>
          <w:sz w:val="24"/>
          <w:szCs w:val="24"/>
          <w:highlight w:val="yellow"/>
        </w:rPr>
        <w:t>/</w:t>
      </w:r>
      <w:r w:rsidR="006A27B8" w:rsidRPr="00C44ADE">
        <w:rPr>
          <w:bCs/>
          <w:sz w:val="24"/>
          <w:szCs w:val="24"/>
          <w:highlight w:val="yellow"/>
        </w:rPr>
        <w:t>13</w:t>
      </w:r>
      <w:r w:rsidR="002D36F8" w:rsidRPr="00C44ADE">
        <w:rPr>
          <w:bCs/>
          <w:sz w:val="24"/>
          <w:szCs w:val="24"/>
          <w:highlight w:val="yellow"/>
        </w:rPr>
        <w:t>/2023</w:t>
      </w:r>
    </w:p>
    <w:p w14:paraId="4BE3C616" w14:textId="77777777" w:rsidR="002D36F8" w:rsidRPr="00C44ADE" w:rsidRDefault="002D36F8" w:rsidP="00C57C84">
      <w:pPr>
        <w:rPr>
          <w:lang w:eastAsia="en-US"/>
        </w:rPr>
      </w:pPr>
    </w:p>
    <w:p w14:paraId="5BC5B2B9" w14:textId="0874BC6F" w:rsidR="001C33CD" w:rsidRPr="00C44ADE" w:rsidRDefault="00FE5D29" w:rsidP="00C57C84">
      <w:pPr>
        <w:pStyle w:val="Heading1"/>
      </w:pPr>
      <w:r w:rsidRPr="00C44ADE">
        <w:t>Course Number &amp; T</w:t>
      </w:r>
      <w:r w:rsidR="001C33CD" w:rsidRPr="00C44ADE">
        <w:t>itle</w:t>
      </w:r>
    </w:p>
    <w:p w14:paraId="016D9943" w14:textId="77777777" w:rsidR="00847BAF" w:rsidRPr="00C44ADE" w:rsidRDefault="00847BAF" w:rsidP="00C57C84">
      <w:pPr>
        <w:rPr>
          <w:lang w:eastAsia="en-US"/>
        </w:rPr>
      </w:pPr>
    </w:p>
    <w:p w14:paraId="3E7DACB5" w14:textId="3C9CF5AC" w:rsidR="001F0CAF" w:rsidRPr="00C44ADE" w:rsidRDefault="00187868" w:rsidP="00C57C84">
      <w:pPr>
        <w:pStyle w:val="Heading2"/>
      </w:pPr>
      <w:r w:rsidRPr="00C44ADE">
        <w:t>Instructor Information</w:t>
      </w:r>
    </w:p>
    <w:p w14:paraId="4A664656" w14:textId="77777777" w:rsidR="001C33CD" w:rsidRPr="00C44ADE" w:rsidRDefault="001C33CD" w:rsidP="00C57C84">
      <w:r w:rsidRPr="00C44ADE">
        <w:t>Instructor’s name</w:t>
      </w:r>
    </w:p>
    <w:p w14:paraId="796D8FDF" w14:textId="3F7E7C00" w:rsidR="001F0CAF" w:rsidRPr="00C44ADE" w:rsidRDefault="001F0CAF" w:rsidP="00C57C84">
      <w:r w:rsidRPr="00C44ADE">
        <w:t>Instructor’s office location</w:t>
      </w:r>
      <w:r w:rsidR="00D24CE6" w:rsidRPr="00C44ADE">
        <w:t xml:space="preserve"> (and Zoom link, if applicable)</w:t>
      </w:r>
    </w:p>
    <w:p w14:paraId="50A536FE" w14:textId="47FC4648" w:rsidR="001C33CD" w:rsidRPr="00C44ADE" w:rsidRDefault="001F0CAF" w:rsidP="00C57C84">
      <w:r w:rsidRPr="00C44ADE">
        <w:t>C</w:t>
      </w:r>
      <w:r w:rsidR="001C33CD" w:rsidRPr="00C44ADE">
        <w:t>ontact information</w:t>
      </w:r>
      <w:r w:rsidR="007E0CE5" w:rsidRPr="00C44ADE">
        <w:t xml:space="preserve"> (telephone and/or email address)</w:t>
      </w:r>
    </w:p>
    <w:p w14:paraId="23B8A5FB" w14:textId="3F67DEFE" w:rsidR="001C33CD" w:rsidRPr="00C44ADE" w:rsidRDefault="007E0CE5" w:rsidP="00C57C84">
      <w:r w:rsidRPr="00C44ADE">
        <w:t>Office hours</w:t>
      </w:r>
      <w:r w:rsidR="00C57C84">
        <w:br/>
      </w:r>
    </w:p>
    <w:p w14:paraId="7DC44B3F" w14:textId="2A070292" w:rsidR="001C33CD" w:rsidRPr="00C44ADE" w:rsidRDefault="001C33CD" w:rsidP="00C57C84">
      <w:pPr>
        <w:pStyle w:val="Heading2"/>
      </w:pPr>
      <w:r w:rsidRPr="00C44ADE">
        <w:t xml:space="preserve">Course </w:t>
      </w:r>
      <w:r w:rsidR="00C5343A" w:rsidRPr="00C44ADE">
        <w:t>D</w:t>
      </w:r>
      <w:r w:rsidRPr="00C44ADE">
        <w:t>escription</w:t>
      </w:r>
    </w:p>
    <w:p w14:paraId="6E87B183" w14:textId="77777777" w:rsidR="001C33CD" w:rsidRPr="00C44ADE" w:rsidRDefault="001C33CD" w:rsidP="00C57C84">
      <w:r w:rsidRPr="00C44ADE">
        <w:t>Course pre-requisites</w:t>
      </w:r>
    </w:p>
    <w:p w14:paraId="14B0E7F9" w14:textId="23FEE2E0" w:rsidR="007E0CE5" w:rsidRPr="00C44ADE" w:rsidRDefault="007E0CE5" w:rsidP="00C57C84">
      <w:r w:rsidRPr="00C44ADE">
        <w:t>Required c</w:t>
      </w:r>
      <w:r w:rsidR="001C33CD" w:rsidRPr="00C44ADE">
        <w:t>ourse materials</w:t>
      </w:r>
      <w:r w:rsidR="001F0CAF" w:rsidRPr="00C44ADE">
        <w:rPr>
          <w:b/>
        </w:rPr>
        <w:t xml:space="preserve"> </w:t>
      </w:r>
      <w:r w:rsidR="001F0CAF" w:rsidRPr="00C44ADE">
        <w:t>(</w:t>
      </w:r>
      <w:r w:rsidRPr="00C44ADE">
        <w:t xml:space="preserve">including any texts and personal equipment such as </w:t>
      </w:r>
      <w:r w:rsidR="00441F34" w:rsidRPr="00C44ADE">
        <w:t>laptops</w:t>
      </w:r>
      <w:r w:rsidR="001F0CAF" w:rsidRPr="00C44ADE">
        <w:t>)</w:t>
      </w:r>
      <w:r w:rsidR="00C57C84">
        <w:br/>
      </w:r>
    </w:p>
    <w:p w14:paraId="6B0EEC62" w14:textId="77777777" w:rsidR="00847BAF" w:rsidRPr="00C44ADE" w:rsidRDefault="00C5343A" w:rsidP="00C57C84">
      <w:pPr>
        <w:pStyle w:val="Heading2"/>
      </w:pPr>
      <w:r w:rsidRPr="00C44ADE">
        <w:t>Course Format Information</w:t>
      </w:r>
      <w:r w:rsidR="00D24CE6" w:rsidRPr="00C44ADE">
        <w:t xml:space="preserve"> </w:t>
      </w:r>
    </w:p>
    <w:p w14:paraId="3F700036" w14:textId="23A4243D" w:rsidR="00C5343A" w:rsidRPr="00C44ADE" w:rsidRDefault="00D24CE6" w:rsidP="00C57C84">
      <w:pPr>
        <w:pStyle w:val="Heading2"/>
      </w:pPr>
      <w:r w:rsidRPr="00C44ADE">
        <w:rPr>
          <w:highlight w:val="yellow"/>
        </w:rPr>
        <w:t>(Not necessary for courses with no remote option)</w:t>
      </w:r>
    </w:p>
    <w:p w14:paraId="37AE822F" w14:textId="601CA926" w:rsidR="00847BAF" w:rsidRPr="00C44ADE" w:rsidRDefault="004105FD" w:rsidP="00C57C84">
      <w:pPr>
        <w:rPr>
          <w:lang w:eastAsia="en-US"/>
        </w:rPr>
      </w:pPr>
      <w:r w:rsidRPr="00C44ADE">
        <w:rPr>
          <w:lang w:eastAsia="en-US"/>
        </w:rPr>
        <w:t>If the course is online be sure to explain the logistics</w:t>
      </w:r>
      <w:r w:rsidR="00441F34" w:rsidRPr="00C44ADE">
        <w:rPr>
          <w:lang w:eastAsia="en-US"/>
        </w:rPr>
        <w:t xml:space="preserve"> and where to find course materials.</w:t>
      </w:r>
      <w:r w:rsidRPr="00C44ADE">
        <w:rPr>
          <w:lang w:eastAsia="en-US"/>
        </w:rPr>
        <w:t xml:space="preserve"> If fully online,</w:t>
      </w:r>
      <w:r w:rsidR="00441F34" w:rsidRPr="00C44ADE">
        <w:rPr>
          <w:lang w:eastAsia="en-US"/>
        </w:rPr>
        <w:t xml:space="preserve"> </w:t>
      </w:r>
      <w:r w:rsidRPr="00C44ADE">
        <w:rPr>
          <w:lang w:eastAsia="en-US"/>
        </w:rPr>
        <w:t>asynchronous</w:t>
      </w:r>
      <w:r w:rsidR="00441F34" w:rsidRPr="00C44ADE">
        <w:rPr>
          <w:lang w:eastAsia="en-US"/>
        </w:rPr>
        <w:t xml:space="preserve"> </w:t>
      </w:r>
      <w:r w:rsidRPr="00C44ADE">
        <w:rPr>
          <w:lang w:eastAsia="en-US"/>
        </w:rPr>
        <w:t xml:space="preserve">describe what that means instead of just using the term. </w:t>
      </w:r>
      <w:r w:rsidR="00C57C84">
        <w:rPr>
          <w:lang w:eastAsia="en-US"/>
        </w:rPr>
        <w:br/>
      </w:r>
    </w:p>
    <w:p w14:paraId="23339DB8" w14:textId="4DC5C8A0" w:rsidR="0057042E" w:rsidRPr="00C44ADE" w:rsidRDefault="00847BAF" w:rsidP="00C57C84">
      <w:pPr>
        <w:pStyle w:val="Heading2"/>
      </w:pPr>
      <w:r w:rsidRPr="00C44ADE">
        <w:t xml:space="preserve">Course </w:t>
      </w:r>
      <w:r w:rsidR="0057042E" w:rsidRPr="00C44ADE">
        <w:t>Assignments</w:t>
      </w:r>
      <w:r w:rsidRPr="00C44ADE">
        <w:t xml:space="preserve"> and Grading Policy</w:t>
      </w:r>
    </w:p>
    <w:p w14:paraId="038DECBC" w14:textId="368F5C98" w:rsidR="00847BAF" w:rsidRPr="00C44ADE" w:rsidRDefault="00847BAF" w:rsidP="00C57C84">
      <w:r w:rsidRPr="00C44ADE">
        <w:t xml:space="preserve">A list of papers, exams, and other assessments that will contribute to the students' grades, along with the exact or approximate value of those assessments, either in points or percent of total grade. Repeated small assessments, such as homework or quizzes, can be considered as one item in the list of assessments. Include grading scale that will be used to assign final grade. </w:t>
      </w:r>
    </w:p>
    <w:p w14:paraId="34E009C3" w14:textId="77777777" w:rsidR="00847BAF" w:rsidRPr="00C44ADE" w:rsidRDefault="00847BAF" w:rsidP="00C57C84"/>
    <w:p w14:paraId="72800FCF" w14:textId="1F7CB83D" w:rsidR="00370A8A" w:rsidRPr="00C44ADE" w:rsidRDefault="00D24CE6" w:rsidP="00C57C84">
      <w:pPr>
        <w:pStyle w:val="Heading2"/>
      </w:pPr>
      <w:r w:rsidRPr="00C44ADE">
        <w:t xml:space="preserve">Course </w:t>
      </w:r>
      <w:r w:rsidR="00370A8A" w:rsidRPr="00C44ADE">
        <w:t>Policies and Procedures</w:t>
      </w:r>
    </w:p>
    <w:p w14:paraId="7E298269" w14:textId="1FBA62CA" w:rsidR="00C44ADE" w:rsidRPr="00C44ADE" w:rsidRDefault="00C44ADE" w:rsidP="00C57C84">
      <w:pPr>
        <w:pStyle w:val="Heading3"/>
      </w:pPr>
      <w:r w:rsidRPr="00C44ADE">
        <w:t>Learning Environment and Class Attendance Policy</w:t>
      </w:r>
    </w:p>
    <w:p w14:paraId="6BA45340" w14:textId="1DB6E389" w:rsidR="00C44ADE" w:rsidRPr="00C44ADE" w:rsidRDefault="00C44ADE" w:rsidP="00C57C84">
      <w:bookmarkStart w:id="0" w:name="OLE_LINK6"/>
      <w:r w:rsidRPr="00C44ADE">
        <w:t xml:space="preserve">This policy aligns with the </w:t>
      </w:r>
      <w:bookmarkEnd w:id="0"/>
      <w:r w:rsidRPr="00C44ADE">
        <w:fldChar w:fldCharType="begin"/>
      </w:r>
      <w:r w:rsidRPr="00C44ADE">
        <w:instrText>HYPERLINK "https://facultysenate.unl.edu/faculty-senate-policies-and-documents/class-attendance-policy/" \o "https://facultysenate.unl.edu/faculty-senate-policies-and-documents/class-attendance-policy/" \t "_blank"</w:instrText>
      </w:r>
      <w:r w:rsidRPr="00C44ADE">
        <w:fldChar w:fldCharType="separate"/>
      </w:r>
      <w:r w:rsidRPr="00C44ADE">
        <w:rPr>
          <w:rStyle w:val="Hyperlink"/>
          <w:rFonts w:asciiTheme="majorHAnsi" w:hAnsiTheme="majorHAnsi"/>
        </w:rPr>
        <w:t>University of Nebraska-Lincoln's Class Attendance Policy</w:t>
      </w:r>
      <w:r w:rsidRPr="00C44ADE">
        <w:fldChar w:fldCharType="end"/>
      </w:r>
      <w:r w:rsidRPr="00C44ADE">
        <w:t xml:space="preserve"> and aims to prepare students for the professional expectations they will encounter in their future careers while providing flexibility for legitimate absences. </w:t>
      </w:r>
    </w:p>
    <w:p w14:paraId="0BA800E5" w14:textId="10CFF82E" w:rsidR="00C44ADE" w:rsidRPr="00C44ADE" w:rsidRDefault="00C44ADE" w:rsidP="00C57C84">
      <w:r w:rsidRPr="00C44ADE">
        <w:t>Attendance is not just about being present—it is about actively participating. To foster this, students are expected to:   </w:t>
      </w:r>
    </w:p>
    <w:p w14:paraId="22EC1A9E" w14:textId="62502842" w:rsidR="00C44ADE" w:rsidRPr="00C44ADE" w:rsidRDefault="00C44ADE" w:rsidP="00C57C84">
      <w:pPr>
        <w:pStyle w:val="ListParagraph"/>
        <w:numPr>
          <w:ilvl w:val="0"/>
          <w:numId w:val="36"/>
        </w:numPr>
      </w:pPr>
      <w:r w:rsidRPr="00C44ADE">
        <w:t>Attend all scheduled class sessions consistently and punctually. Many classes involve workshopping assignments, team activities, or discussions that cannot be replicated outside of class. Missing these sessions impacts both individual learning and group dynamics. </w:t>
      </w:r>
    </w:p>
    <w:p w14:paraId="7FD87A4B" w14:textId="580D8FAA" w:rsidR="00C44ADE" w:rsidRPr="00C44ADE" w:rsidRDefault="00C44ADE" w:rsidP="00C57C84">
      <w:pPr>
        <w:pStyle w:val="ListParagraph"/>
        <w:numPr>
          <w:ilvl w:val="0"/>
          <w:numId w:val="36"/>
        </w:numPr>
      </w:pPr>
      <w:r w:rsidRPr="00C44ADE">
        <w:t>Engage with the course material and contribute to a collaborative class environment. This includes respecting peers, instructors, guest speakers, and being prepared. Disruptive behavior or disengagement during class may result in a grade reduction.</w:t>
      </w:r>
    </w:p>
    <w:p w14:paraId="41A2C787" w14:textId="76FFFCA9" w:rsidR="00C44ADE" w:rsidRPr="00C44ADE" w:rsidRDefault="00C44ADE" w:rsidP="00C57C84">
      <w:pPr>
        <w:pStyle w:val="ListParagraph"/>
        <w:numPr>
          <w:ilvl w:val="0"/>
          <w:numId w:val="36"/>
        </w:numPr>
      </w:pPr>
      <w:r w:rsidRPr="00C44ADE">
        <w:t>Use laptops and phones only for class-related purposes. Distracting others with personal device use during class is not acceptable.</w:t>
      </w:r>
    </w:p>
    <w:p w14:paraId="0C156799" w14:textId="2C0B8692" w:rsidR="00C44ADE" w:rsidRPr="00C44ADE" w:rsidRDefault="00C44ADE" w:rsidP="00C57C84">
      <w:pPr>
        <w:pStyle w:val="ListParagraph"/>
        <w:numPr>
          <w:ilvl w:val="0"/>
          <w:numId w:val="36"/>
        </w:numPr>
      </w:pPr>
      <w:r w:rsidRPr="00C44ADE">
        <w:t>Complete all assignments properly, on time and according to the established guidelines.</w:t>
      </w:r>
    </w:p>
    <w:p w14:paraId="65603A5E" w14:textId="4C6C9E06" w:rsidR="00C44ADE" w:rsidRPr="00C44ADE" w:rsidRDefault="00C44ADE" w:rsidP="00C57C84">
      <w:r w:rsidRPr="00C44ADE">
        <w:t>Students must notify the instructor in writing prior to the start of class if they will be absent, mirroring industry standards where professionals inform employers in advance of absences. The reasons for why an absence may be excused can be found in the </w:t>
      </w:r>
      <w:hyperlink r:id="rId7" w:tooltip="https://facultysenate.unl.edu/faculty-senate-policies-and-documents/class-attendance-policy/" w:history="1">
        <w:r w:rsidRPr="00C44ADE">
          <w:rPr>
            <w:rStyle w:val="Hyperlink"/>
            <w:rFonts w:asciiTheme="majorHAnsi" w:hAnsiTheme="majorHAnsi"/>
          </w:rPr>
          <w:t>University of Nebraska-Lincoln’s Class Attendance Policy.</w:t>
        </w:r>
      </w:hyperlink>
      <w:r w:rsidRPr="00C44ADE">
        <w:t> </w:t>
      </w:r>
    </w:p>
    <w:p w14:paraId="37AC11CC" w14:textId="77777777" w:rsidR="00C44ADE" w:rsidRPr="00C44ADE" w:rsidRDefault="00C44ADE" w:rsidP="00C57C84">
      <w:r w:rsidRPr="00C44ADE">
        <w:t>To request an absence: </w:t>
      </w:r>
    </w:p>
    <w:p w14:paraId="0112CF4B" w14:textId="77777777" w:rsidR="00C57C84" w:rsidRDefault="00C44ADE" w:rsidP="00C57C84">
      <w:pPr>
        <w:pStyle w:val="ListParagraph"/>
        <w:numPr>
          <w:ilvl w:val="0"/>
          <w:numId w:val="37"/>
        </w:numPr>
      </w:pPr>
      <w:r w:rsidRPr="00C57C84">
        <w:t>Notify your instructor in advance by email when possible </w:t>
      </w:r>
    </w:p>
    <w:p w14:paraId="05840854" w14:textId="7B4E2C9F" w:rsidR="00C44ADE" w:rsidRPr="00C57C84" w:rsidRDefault="00C44ADE" w:rsidP="00C57C84">
      <w:pPr>
        <w:pStyle w:val="ListParagraph"/>
        <w:numPr>
          <w:ilvl w:val="0"/>
          <w:numId w:val="37"/>
        </w:numPr>
      </w:pPr>
      <w:r w:rsidRPr="00C57C84">
        <w:t>Provide appropriate documentation promptly </w:t>
      </w:r>
    </w:p>
    <w:p w14:paraId="35403C1C" w14:textId="2794C156" w:rsidR="00C44ADE" w:rsidRPr="00C44ADE" w:rsidRDefault="00C44ADE" w:rsidP="00C57C84">
      <w:r w:rsidRPr="00C44ADE">
        <w:t xml:space="preserve">If a student misses more than </w:t>
      </w:r>
      <w:r w:rsidR="00C57C84">
        <w:t>1</w:t>
      </w:r>
      <w:r w:rsidRPr="00C44ADE">
        <w:t>0% of a scheduled class or </w:t>
      </w:r>
      <w:r w:rsidRPr="00C57C84">
        <w:rPr>
          <w:i/>
          <w:iCs/>
          <w:highlight w:val="yellow"/>
        </w:rPr>
        <w:t>(instructor to customize</w:t>
      </w:r>
      <w:r w:rsidRPr="00C57C84">
        <w:rPr>
          <w:highlight w:val="yellow"/>
        </w:rPr>
        <w:t>):</w:t>
      </w:r>
      <w:r w:rsidRPr="00C44ADE">
        <w:t xml:space="preserve"> 5 MWF classes, 3 T/TH classes, 3 M/W classes or 3 weekly classes) </w:t>
      </w:r>
      <w:r w:rsidRPr="00C44ADE">
        <w:rPr>
          <w:u w:val="single"/>
        </w:rPr>
        <w:t>for any reason</w:t>
      </w:r>
      <w:r w:rsidRPr="00C44ADE">
        <w:t>, they are required to meet with the instructor to determine the best course of action going forward.  </w:t>
      </w:r>
    </w:p>
    <w:p w14:paraId="73C82A8A" w14:textId="061D8FAF" w:rsidR="00C44ADE" w:rsidRPr="00C44ADE" w:rsidRDefault="00C44ADE" w:rsidP="00C57C84">
      <w:r w:rsidRPr="00C44ADE">
        <w:t>Excessive absences will put a student at serious risk of failing the class. The instructor has discretion over whether absences will be excused and if makeup work will be allowed. A documented illness does not guarantee that makeup work will be permitted. Students are responsible for obtaining and catching up on missed material. </w:t>
      </w:r>
    </w:p>
    <w:p w14:paraId="2FAFFB0A" w14:textId="4F006BF9" w:rsidR="00B82879" w:rsidRPr="00C44ADE" w:rsidRDefault="00B82879" w:rsidP="00C57C84">
      <w:pPr>
        <w:pStyle w:val="NormalWeb"/>
        <w:rPr>
          <w:sz w:val="28"/>
          <w:szCs w:val="28"/>
        </w:rPr>
      </w:pPr>
      <w:r w:rsidRPr="00C44ADE">
        <w:rPr>
          <w:b/>
          <w:bCs/>
        </w:rPr>
        <w:t>Inclement Weather Policy</w:t>
      </w:r>
      <w:r w:rsidR="00847BAF" w:rsidRPr="00C44ADE">
        <w:rPr>
          <w:b/>
          <w:bCs/>
        </w:rPr>
        <w:t xml:space="preserve">. </w:t>
      </w:r>
      <w:proofErr w:type="gramStart"/>
      <w:r w:rsidRPr="00C44ADE">
        <w:t>In the event that</w:t>
      </w:r>
      <w:proofErr w:type="gramEnd"/>
      <w:r w:rsidRPr="00C44ADE">
        <w:t xml:space="preserve"> the university cancels in-person classes and implements instructional continuity plans, you will be notified by [insert mode of </w:t>
      </w:r>
      <w:r w:rsidRPr="00C44ADE">
        <w:lastRenderedPageBreak/>
        <w:t>communication: email, Canvas announcement, etc.] how the class will proceed. We might meet synchronously on Zoom, or you may be given other assignments to take the place of the missed class time. See the full </w:t>
      </w:r>
      <w:hyperlink r:id="rId8" w:tooltip="https://executivevc.unl.edu/academic-excellence/teaching-resources/instructional-continuity-guidance" w:history="1">
        <w:r w:rsidRPr="00C44ADE">
          <w:rPr>
            <w:rStyle w:val="Hyperlink"/>
            <w:rFonts w:asciiTheme="majorHAnsi" w:hAnsiTheme="majorHAnsi"/>
          </w:rPr>
          <w:t>UNL Instructional Continuity Plan</w:t>
        </w:r>
      </w:hyperlink>
      <w:r w:rsidRPr="00C44ADE">
        <w:t> for more details. </w:t>
      </w:r>
    </w:p>
    <w:p w14:paraId="706FD075" w14:textId="5C272805" w:rsidR="00847BAF" w:rsidRPr="00C44ADE" w:rsidRDefault="00D24CE6" w:rsidP="00C57C84">
      <w:pPr>
        <w:rPr>
          <w:sz w:val="28"/>
          <w:szCs w:val="28"/>
        </w:rPr>
      </w:pPr>
      <w:r w:rsidRPr="00C44ADE">
        <w:rPr>
          <w:b/>
          <w:bCs/>
        </w:rPr>
        <w:t>Other course policies</w:t>
      </w:r>
      <w:r w:rsidR="00847BAF" w:rsidRPr="00C44ADE">
        <w:t xml:space="preserve">. </w:t>
      </w:r>
      <w:r w:rsidR="006975B7" w:rsidRPr="00C44ADE">
        <w:t>List any s</w:t>
      </w:r>
      <w:r w:rsidR="007E0CE5" w:rsidRPr="00C44ADE">
        <w:t>pecial policies for the course, if any (e.g., a policy that collaboration is permitted on take-home work, a policy that calculators can be used on exams,</w:t>
      </w:r>
      <w:r w:rsidR="00D95000" w:rsidRPr="00C44ADE">
        <w:t xml:space="preserve"> etc. Any</w:t>
      </w:r>
      <w:r w:rsidR="007E0CE5" w:rsidRPr="00C44ADE">
        <w:t xml:space="preserve"> penalties for late work</w:t>
      </w:r>
      <w:r w:rsidR="00D95000" w:rsidRPr="00C44ADE">
        <w:t xml:space="preserve"> should be described in detail.</w:t>
      </w:r>
      <w:r w:rsidR="007E0CE5" w:rsidRPr="00C44ADE">
        <w:t>)</w:t>
      </w:r>
    </w:p>
    <w:p w14:paraId="79EA6EC7" w14:textId="7378EF2F" w:rsidR="007E0CE5" w:rsidRPr="00C44ADE" w:rsidRDefault="007E0CE5" w:rsidP="00C57C84">
      <w:pPr>
        <w:rPr>
          <w:b/>
          <w:bCs/>
          <w:sz w:val="28"/>
          <w:szCs w:val="28"/>
        </w:rPr>
      </w:pPr>
      <w:r w:rsidRPr="00C44ADE">
        <w:rPr>
          <w:b/>
          <w:bCs/>
        </w:rPr>
        <w:t>Other useful information</w:t>
      </w:r>
      <w:r w:rsidR="00847BAF" w:rsidRPr="00C44ADE">
        <w:rPr>
          <w:b/>
          <w:bCs/>
        </w:rPr>
        <w:t>.</w:t>
      </w:r>
      <w:r w:rsidR="00847BAF" w:rsidRPr="00C44ADE">
        <w:rPr>
          <w:b/>
          <w:bCs/>
          <w:sz w:val="28"/>
          <w:szCs w:val="28"/>
        </w:rPr>
        <w:t xml:space="preserve"> </w:t>
      </w:r>
      <w:r w:rsidR="00847BAF" w:rsidRPr="00C44ADE">
        <w:t>W</w:t>
      </w:r>
      <w:r w:rsidRPr="00C44ADE">
        <w:t xml:space="preserve">here applicable, may also be included at the instructor’s discretion: </w:t>
      </w:r>
    </w:p>
    <w:p w14:paraId="31A8B4A4" w14:textId="762BD0A7" w:rsidR="007E0CE5" w:rsidRPr="00C44ADE" w:rsidRDefault="007E0CE5" w:rsidP="00C57C84">
      <w:pPr>
        <w:pStyle w:val="ListParagraph"/>
        <w:numPr>
          <w:ilvl w:val="0"/>
          <w:numId w:val="8"/>
        </w:numPr>
      </w:pPr>
      <w:r w:rsidRPr="00C44ADE">
        <w:t xml:space="preserve">Time and location of final exam </w:t>
      </w:r>
    </w:p>
    <w:p w14:paraId="3026C43B" w14:textId="09F095AD" w:rsidR="007E0CE5" w:rsidRPr="00C44ADE" w:rsidRDefault="007E0CE5" w:rsidP="00C57C84">
      <w:pPr>
        <w:pStyle w:val="ListParagraph"/>
        <w:numPr>
          <w:ilvl w:val="0"/>
          <w:numId w:val="8"/>
        </w:numPr>
      </w:pPr>
      <w:r w:rsidRPr="00C44ADE">
        <w:t xml:space="preserve">Projected schedule of assignments, quizzes, tests and other course work </w:t>
      </w:r>
    </w:p>
    <w:p w14:paraId="5A42DE4E" w14:textId="387714D7" w:rsidR="007E0CE5" w:rsidRPr="00C44ADE" w:rsidRDefault="007E0CE5" w:rsidP="00C57C84">
      <w:pPr>
        <w:pStyle w:val="ListParagraph"/>
        <w:numPr>
          <w:ilvl w:val="0"/>
          <w:numId w:val="8"/>
        </w:numPr>
      </w:pPr>
      <w:r w:rsidRPr="00C44ADE">
        <w:t xml:space="preserve">Information about </w:t>
      </w:r>
      <w:r w:rsidR="00D4678B" w:rsidRPr="00C44ADE">
        <w:t>how student work will be graded, including a rubric if possible</w:t>
      </w:r>
    </w:p>
    <w:p w14:paraId="4F7A3097" w14:textId="52084066" w:rsidR="004A0744" w:rsidRPr="00C44ADE" w:rsidRDefault="007E0CE5" w:rsidP="00C57C84">
      <w:pPr>
        <w:pStyle w:val="ListParagraph"/>
        <w:numPr>
          <w:ilvl w:val="0"/>
          <w:numId w:val="8"/>
        </w:numPr>
      </w:pPr>
      <w:r w:rsidRPr="00C44ADE">
        <w:t>An exac</w:t>
      </w:r>
      <w:r w:rsidR="00C061DF" w:rsidRPr="00C44ADE">
        <w:t>t or approximate grading scale. Be clear whether your course will be</w:t>
      </w:r>
      <w:r w:rsidRPr="00C44ADE">
        <w:t xml:space="preserve"> graded on a point </w:t>
      </w:r>
      <w:r w:rsidR="00C061DF" w:rsidRPr="00C44ADE">
        <w:t xml:space="preserve">or percentage </w:t>
      </w:r>
      <w:r w:rsidRPr="00C44ADE">
        <w:t>system</w:t>
      </w:r>
      <w:r w:rsidR="00C57C84">
        <w:br/>
      </w:r>
    </w:p>
    <w:p w14:paraId="31BA8A85" w14:textId="41C54CBF" w:rsidR="00D24FE9" w:rsidRPr="00C44ADE" w:rsidRDefault="00D24FE9" w:rsidP="00C57C84">
      <w:pPr>
        <w:pStyle w:val="Heading2"/>
      </w:pPr>
      <w:r w:rsidRPr="00C44ADE">
        <w:t xml:space="preserve">Technology Requirements </w:t>
      </w:r>
    </w:p>
    <w:p w14:paraId="414DC765" w14:textId="401801F0" w:rsidR="00D24FE9" w:rsidRPr="00C44ADE" w:rsidRDefault="00D24FE9" w:rsidP="00C57C84">
      <w:pPr>
        <w:rPr>
          <w:lang w:eastAsia="en-US"/>
        </w:rPr>
      </w:pPr>
      <w:r w:rsidRPr="00C44ADE">
        <w:rPr>
          <w:highlight w:val="yellow"/>
          <w:lang w:eastAsia="en-US"/>
        </w:rPr>
        <w:t xml:space="preserve">List any software / hardware requirements for the course along with information on where to get help. </w:t>
      </w:r>
      <w:r w:rsidR="00F93ACE" w:rsidRPr="00C44ADE">
        <w:rPr>
          <w:highlight w:val="yellow"/>
          <w:lang w:eastAsia="en-US"/>
        </w:rPr>
        <w:t xml:space="preserve">It is </w:t>
      </w:r>
      <w:proofErr w:type="gramStart"/>
      <w:r w:rsidRPr="00C44ADE">
        <w:rPr>
          <w:highlight w:val="yellow"/>
          <w:lang w:eastAsia="en-US"/>
        </w:rPr>
        <w:t>recommend</w:t>
      </w:r>
      <w:proofErr w:type="gramEnd"/>
      <w:r w:rsidRPr="00C44ADE">
        <w:rPr>
          <w:highlight w:val="yellow"/>
          <w:lang w:eastAsia="en-US"/>
        </w:rPr>
        <w:t xml:space="preserve"> </w:t>
      </w:r>
      <w:r w:rsidR="00F93ACE" w:rsidRPr="00C44ADE">
        <w:rPr>
          <w:highlight w:val="yellow"/>
          <w:lang w:eastAsia="en-US"/>
        </w:rPr>
        <w:t xml:space="preserve">that you </w:t>
      </w:r>
      <w:r w:rsidRPr="00C44ADE">
        <w:rPr>
          <w:highlight w:val="yellow"/>
          <w:lang w:eastAsia="en-US"/>
        </w:rPr>
        <w:t>always including the following</w:t>
      </w:r>
      <w:r w:rsidRPr="00C44ADE">
        <w:rPr>
          <w:lang w:eastAsia="en-US"/>
        </w:rPr>
        <w:t>:</w:t>
      </w:r>
    </w:p>
    <w:p w14:paraId="18E9BDA1" w14:textId="740F39F0" w:rsidR="00D24FE9" w:rsidRPr="00C44ADE" w:rsidRDefault="00D24FE9" w:rsidP="00C57C84">
      <w:pPr>
        <w:pStyle w:val="ListParagraph"/>
        <w:numPr>
          <w:ilvl w:val="0"/>
          <w:numId w:val="22"/>
        </w:numPr>
      </w:pPr>
      <w:r w:rsidRPr="00C44ADE">
        <w:t xml:space="preserve">To get help with Canvas problems, click ‘Help’ from the left side menu in Canvas. Help is available 24/7 via phone (1-877-244-8884) or </w:t>
      </w:r>
      <w:hyperlink r:id="rId9" w:history="1">
        <w:r w:rsidRPr="00C44ADE">
          <w:rPr>
            <w:rStyle w:val="Hyperlink"/>
            <w:rFonts w:asciiTheme="majorHAnsi" w:hAnsiTheme="majorHAnsi"/>
          </w:rPr>
          <w:t>chat</w:t>
        </w:r>
      </w:hyperlink>
      <w:r w:rsidRPr="00C44ADE">
        <w:t xml:space="preserve">. </w:t>
      </w:r>
    </w:p>
    <w:p w14:paraId="072E9FA8" w14:textId="49836539" w:rsidR="00F93ACE" w:rsidRPr="00C44ADE" w:rsidRDefault="00F93ACE" w:rsidP="00C57C84">
      <w:pPr>
        <w:pStyle w:val="ListParagraph"/>
        <w:numPr>
          <w:ilvl w:val="0"/>
          <w:numId w:val="22"/>
        </w:numPr>
      </w:pPr>
      <w:r w:rsidRPr="00C44ADE">
        <w:t xml:space="preserve">To get help with other technological problems, contact the UNL </w:t>
      </w:r>
      <w:proofErr w:type="spellStart"/>
      <w:r w:rsidRPr="00C44ADE">
        <w:t>Huskertech</w:t>
      </w:r>
      <w:proofErr w:type="spellEnd"/>
      <w:r w:rsidRPr="00C44ADE">
        <w:t xml:space="preserve"> Help Center by phone (402-472-3970) or email (</w:t>
      </w:r>
      <w:hyperlink r:id="rId10" w:history="1">
        <w:r w:rsidRPr="00C44ADE">
          <w:rPr>
            <w:rStyle w:val="Hyperlink"/>
            <w:rFonts w:asciiTheme="majorHAnsi" w:hAnsiTheme="majorHAnsi"/>
          </w:rPr>
          <w:t>support@nebraska.edu</w:t>
        </w:r>
      </w:hyperlink>
      <w:r w:rsidRPr="00C44ADE">
        <w:t xml:space="preserve">) </w:t>
      </w:r>
    </w:p>
    <w:p w14:paraId="50CF068F" w14:textId="77777777" w:rsidR="00ED101A" w:rsidRPr="00C44ADE" w:rsidRDefault="00ED101A" w:rsidP="00C57C84">
      <w:pPr>
        <w:pStyle w:val="ListParagraph"/>
      </w:pPr>
    </w:p>
    <w:p w14:paraId="32823C99" w14:textId="77777777" w:rsidR="00ED101A" w:rsidRPr="00C44ADE" w:rsidRDefault="00ED101A" w:rsidP="00C57C84">
      <w:pPr>
        <w:pStyle w:val="Heading2"/>
      </w:pPr>
      <w:r w:rsidRPr="00C44ADE">
        <w:t>ACEJMC Competencies</w:t>
      </w:r>
    </w:p>
    <w:p w14:paraId="495B90A6" w14:textId="6A6BB7EE" w:rsidR="00ED101A" w:rsidRPr="00C44ADE" w:rsidRDefault="00ED101A" w:rsidP="00C57C84">
      <w:r w:rsidRPr="00C44ADE">
        <w:t xml:space="preserve">The College of Journalism and Mass Communications is accredited by the Accrediting Council on Education in Journalism and Mass Communications (ACEJMC). The mission of ACEJMC is “to foster and encourage excellence and high standards in professional education in journalism and mass communications.” ACEJMC recommends that all graduates should be aware of certain core values and competencies. This course addresses the following </w:t>
      </w:r>
      <w:r w:rsidR="00441F34" w:rsidRPr="00C44ADE">
        <w:t>professional values and competencies</w:t>
      </w:r>
      <w:r w:rsidRPr="00C44ADE">
        <w:t>:</w:t>
      </w:r>
    </w:p>
    <w:p w14:paraId="58C90CB1" w14:textId="553F4A5F" w:rsidR="00ED101A" w:rsidRPr="00C44ADE" w:rsidRDefault="00ED101A" w:rsidP="00C57C84">
      <w:pPr>
        <w:pStyle w:val="ColorfulList-Accent11"/>
        <w:numPr>
          <w:ilvl w:val="0"/>
          <w:numId w:val="14"/>
        </w:numPr>
        <w:rPr>
          <w:b/>
          <w:bCs/>
        </w:rPr>
      </w:pPr>
      <w:r w:rsidRPr="00C44ADE">
        <w:t>List the competencies here</w:t>
      </w:r>
    </w:p>
    <w:p w14:paraId="7814F8A6" w14:textId="5793E5D9" w:rsidR="00441F34" w:rsidRPr="00C44ADE" w:rsidRDefault="00441F34" w:rsidP="00C57C84">
      <w:pPr>
        <w:pStyle w:val="ColorfulList-Accent11"/>
      </w:pPr>
    </w:p>
    <w:p w14:paraId="5FE5A540" w14:textId="5166C551" w:rsidR="00441F34" w:rsidRPr="00C44ADE" w:rsidRDefault="00441F34" w:rsidP="00C57C84">
      <w:pPr>
        <w:pStyle w:val="ColorfulList-Accent11"/>
        <w:rPr>
          <w:b/>
          <w:bCs/>
        </w:rPr>
      </w:pPr>
      <w:r w:rsidRPr="00C44ADE">
        <w:rPr>
          <w:highlight w:val="yellow"/>
        </w:rPr>
        <w:t xml:space="preserve">Full list of </w:t>
      </w:r>
      <w:r w:rsidRPr="00C44ADE">
        <w:rPr>
          <w:b/>
          <w:bCs/>
          <w:highlight w:val="yellow"/>
        </w:rPr>
        <w:t>Professional Values and Competencies</w:t>
      </w:r>
      <w:r w:rsidRPr="00C44ADE">
        <w:rPr>
          <w:highlight w:val="yellow"/>
        </w:rPr>
        <w:t xml:space="preserve">: </w:t>
      </w:r>
      <w:hyperlink r:id="rId11" w:history="1">
        <w:r w:rsidRPr="00C44ADE">
          <w:rPr>
            <w:rStyle w:val="Hyperlink"/>
            <w:rFonts w:asciiTheme="majorHAnsi" w:hAnsiTheme="majorHAnsi"/>
            <w:highlight w:val="yellow"/>
          </w:rPr>
          <w:t>http://www.acejmc.org/policies-process/principles/</w:t>
        </w:r>
      </w:hyperlink>
      <w:r w:rsidRPr="00C44ADE">
        <w:t xml:space="preserve"> </w:t>
      </w:r>
    </w:p>
    <w:p w14:paraId="33F8BAB8" w14:textId="77777777" w:rsidR="00ED101A" w:rsidRPr="00C44ADE" w:rsidRDefault="00ED101A" w:rsidP="00C57C84">
      <w:pPr>
        <w:pStyle w:val="Heading3"/>
      </w:pPr>
      <w:r w:rsidRPr="00C44ADE">
        <w:lastRenderedPageBreak/>
        <w:t>Learning Indicators</w:t>
      </w:r>
    </w:p>
    <w:p w14:paraId="2AA8FD38" w14:textId="765488B0" w:rsidR="00ED101A" w:rsidRPr="00C44ADE" w:rsidRDefault="00ED101A" w:rsidP="00C57C84">
      <w:r w:rsidRPr="00C44ADE">
        <w:t>One of ACEJMC’s principles is to promote student learning by assessing your achievement of the competencies listed above at the course and program level. After completing this course, students will be able to:</w:t>
      </w:r>
      <w:r w:rsidR="00847BAF" w:rsidRPr="00C44ADE">
        <w:br/>
      </w:r>
    </w:p>
    <w:p w14:paraId="30071474" w14:textId="77777777" w:rsidR="00ED101A" w:rsidRPr="00C44ADE" w:rsidRDefault="00ED101A" w:rsidP="00C57C84">
      <w:pPr>
        <w:pStyle w:val="Heading4"/>
      </w:pPr>
      <w:r w:rsidRPr="00C44ADE">
        <w:t>Awareness:</w:t>
      </w:r>
    </w:p>
    <w:p w14:paraId="1AA86815" w14:textId="4614F29F" w:rsidR="00ED101A" w:rsidRPr="00C44ADE" w:rsidRDefault="00ED101A" w:rsidP="00C57C84">
      <w:pPr>
        <w:pStyle w:val="ColorfulList-Accent11"/>
        <w:numPr>
          <w:ilvl w:val="0"/>
          <w:numId w:val="15"/>
        </w:numPr>
      </w:pPr>
      <w:r w:rsidRPr="00C44ADE">
        <w:t>List measurable learning indicators for each of the competencies listed above</w:t>
      </w:r>
    </w:p>
    <w:p w14:paraId="49AD9B1C" w14:textId="77777777" w:rsidR="00ED101A" w:rsidRPr="00C44ADE" w:rsidRDefault="00ED101A" w:rsidP="00C57C84">
      <w:pPr>
        <w:pStyle w:val="Heading4"/>
      </w:pPr>
      <w:r w:rsidRPr="00C44ADE">
        <w:t>Understanding:</w:t>
      </w:r>
    </w:p>
    <w:p w14:paraId="242464D4" w14:textId="77777777" w:rsidR="00ED101A" w:rsidRPr="00C44ADE" w:rsidRDefault="00ED101A" w:rsidP="00C57C84">
      <w:pPr>
        <w:pStyle w:val="ColorfulList-Accent11"/>
        <w:numPr>
          <w:ilvl w:val="0"/>
          <w:numId w:val="16"/>
        </w:numPr>
      </w:pPr>
      <w:r w:rsidRPr="00C44ADE">
        <w:t>List measurable learning indicators for each of the competencies listed above</w:t>
      </w:r>
    </w:p>
    <w:p w14:paraId="233CE2D2" w14:textId="77777777" w:rsidR="00ED101A" w:rsidRPr="00C44ADE" w:rsidRDefault="00ED101A" w:rsidP="00C57C84">
      <w:pPr>
        <w:pStyle w:val="Heading4"/>
      </w:pPr>
      <w:r w:rsidRPr="00C44ADE">
        <w:t>Application:</w:t>
      </w:r>
    </w:p>
    <w:p w14:paraId="71D668E7" w14:textId="4E8DFB35" w:rsidR="00ED101A" w:rsidRPr="00C44ADE" w:rsidRDefault="00ED101A" w:rsidP="00C57C84">
      <w:pPr>
        <w:pStyle w:val="ColorfulList-Accent11"/>
        <w:numPr>
          <w:ilvl w:val="0"/>
          <w:numId w:val="18"/>
        </w:numPr>
      </w:pPr>
      <w:r w:rsidRPr="00C44ADE">
        <w:t>List measurable learning indicators for each of the competencies listed above</w:t>
      </w:r>
    </w:p>
    <w:p w14:paraId="37EB0A0E" w14:textId="77777777" w:rsidR="00847BAF" w:rsidRPr="00C44ADE" w:rsidRDefault="00847BAF" w:rsidP="00C57C84">
      <w:pPr>
        <w:pStyle w:val="ColorfulList-Accent11"/>
      </w:pPr>
    </w:p>
    <w:p w14:paraId="5E9A7729" w14:textId="77777777" w:rsidR="00ED101A" w:rsidRPr="00C44ADE" w:rsidRDefault="00ED101A" w:rsidP="00C57C84">
      <w:pPr>
        <w:pStyle w:val="Heading2"/>
      </w:pPr>
      <w:r w:rsidRPr="00C44ADE">
        <w:t xml:space="preserve">ACE Outcome </w:t>
      </w:r>
      <w:r w:rsidRPr="00C44ADE">
        <w:rPr>
          <w:highlight w:val="yellow"/>
        </w:rPr>
        <w:t>– for ACE-certified courses only</w:t>
      </w:r>
    </w:p>
    <w:p w14:paraId="5CF6F231" w14:textId="240CCC90" w:rsidR="00ED101A" w:rsidRPr="00C44ADE" w:rsidRDefault="00ED101A" w:rsidP="00C57C84">
      <w:pPr>
        <w:rPr>
          <w:i/>
        </w:rPr>
      </w:pPr>
      <w:r w:rsidRPr="00C44ADE">
        <w:t xml:space="preserve">Approved in January 2008 by the faculty of the University of Nebraska–Lincoln, UNL’s new Achievement-Centered General Education Program (ACE) is built on student learning outcomes that answer the fundamental question, "What should all undergraduate students--irrespective of their majors and career aspirations--know or be able to do upon graduation?" This course is certified to meet ACE student learning outcome </w:t>
      </w:r>
      <w:r w:rsidRPr="00C44ADE">
        <w:rPr>
          <w:i/>
        </w:rPr>
        <w:t>#_: state ACE outcome here.</w:t>
      </w:r>
    </w:p>
    <w:p w14:paraId="4F491D7D" w14:textId="4EED80D8" w:rsidR="00ED101A" w:rsidRPr="00C44ADE" w:rsidRDefault="00ED101A" w:rsidP="00C57C84">
      <w:r w:rsidRPr="00C44ADE">
        <w:t>Opportunities to learn: Describe the opportunities the course will give students to acquire the knowledge or skills necessary to achieve the Learning Outcome(s).</w:t>
      </w:r>
    </w:p>
    <w:p w14:paraId="4FB4D31D" w14:textId="591F3A5B" w:rsidR="00C129E8" w:rsidRPr="00C44ADE" w:rsidRDefault="00ED101A" w:rsidP="00C57C84">
      <w:r w:rsidRPr="00C44ADE">
        <w:t xml:space="preserve">Opportunities to demonstrate: Describe the opportunities students </w:t>
      </w:r>
      <w:proofErr w:type="gramStart"/>
      <w:r w:rsidRPr="00C44ADE">
        <w:t>have to</w:t>
      </w:r>
      <w:proofErr w:type="gramEnd"/>
      <w:r w:rsidRPr="00C44ADE">
        <w:t xml:space="preserve"> demonstrate the outcome by stating the graded assignments you use to assess the students’ achievement of the Outcome(s).</w:t>
      </w:r>
      <w:r w:rsidR="00C129E8" w:rsidRPr="00C44ADE">
        <w:br/>
      </w:r>
    </w:p>
    <w:p w14:paraId="400F364A" w14:textId="04B94457" w:rsidR="00C129E8" w:rsidRPr="00C44ADE" w:rsidRDefault="00A7717D" w:rsidP="00C57C84">
      <w:pPr>
        <w:pStyle w:val="Heading2"/>
      </w:pPr>
      <w:r w:rsidRPr="00A7717D">
        <w:t>Creating a Culturally Proficient Workforce</w:t>
      </w:r>
    </w:p>
    <w:p w14:paraId="7F7CB2F9" w14:textId="272B58B9" w:rsidR="00A7717D" w:rsidRPr="00A7717D" w:rsidRDefault="00A7717D" w:rsidP="00C57C84">
      <w:r w:rsidRPr="00A7717D">
        <w:t xml:space="preserve">The University of Nebraska-Lincoln does not discriminate </w:t>
      </w:r>
      <w:proofErr w:type="gramStart"/>
      <w:r w:rsidRPr="00A7717D">
        <w:t>on the basis of</w:t>
      </w:r>
      <w:proofErr w:type="gramEnd"/>
      <w:r w:rsidRPr="00A7717D">
        <w:t xml:space="preserve"> race, ethnicity, color, national origin, sex (including pregnancy), religion, age, disability, sexual orientation, gender identity, genetic information, veteran status, marital status, and/or political affiliation.</w:t>
      </w:r>
    </w:p>
    <w:p w14:paraId="004D60A1" w14:textId="10CE4A81" w:rsidR="00C129E8" w:rsidRPr="00C44ADE" w:rsidRDefault="00A7717D" w:rsidP="00C57C84">
      <w:r w:rsidRPr="00A7717D">
        <w:t xml:space="preserve">The College of Journalism and Mass Communications recognizes that acknowledging, building understanding and incorporating diverse voices and perspectives throughout the curriculum prepares students for communication careers in a global society. As </w:t>
      </w:r>
      <w:r w:rsidRPr="00A7717D">
        <w:lastRenderedPageBreak/>
        <w:t xml:space="preserve">communicators, we must reflect society </w:t>
      </w:r>
      <w:proofErr w:type="gramStart"/>
      <w:r w:rsidRPr="00A7717D">
        <w:t>in order to</w:t>
      </w:r>
      <w:proofErr w:type="gramEnd"/>
      <w:r w:rsidRPr="00A7717D">
        <w:t xml:space="preserve"> be credible, reliable and effective. Inaccuracies or biases in our written, spoken and visual reports mean we have failed as journalists. Diverse voices and perspectives improve our accuracy and truthfulness.</w:t>
      </w:r>
      <w:r>
        <w:br/>
      </w:r>
    </w:p>
    <w:p w14:paraId="4C34446B" w14:textId="711D7BD2" w:rsidR="00444A72" w:rsidRPr="00C44ADE" w:rsidRDefault="002D7584" w:rsidP="00C57C84">
      <w:pPr>
        <w:pStyle w:val="Heading2"/>
      </w:pPr>
      <w:r w:rsidRPr="00C44ADE">
        <w:t xml:space="preserve">Additional </w:t>
      </w:r>
      <w:r w:rsidR="00D95000" w:rsidRPr="00C44ADE">
        <w:t xml:space="preserve">UNL </w:t>
      </w:r>
      <w:r w:rsidRPr="00C44ADE">
        <w:t>Syllabus Policies</w:t>
      </w:r>
    </w:p>
    <w:p w14:paraId="6D0BDE85" w14:textId="1A107746" w:rsidR="005F2FD4" w:rsidRPr="00C44ADE" w:rsidRDefault="00444A72" w:rsidP="00C57C84">
      <w:r w:rsidRPr="00C44ADE">
        <w:rPr>
          <w:highlight w:val="yellow"/>
        </w:rPr>
        <w:t xml:space="preserve">Note: You are no longer required to list all university policies within your syllabus. They are all located within the Canvas course linked </w:t>
      </w:r>
      <w:r w:rsidR="005428C3" w:rsidRPr="00C44ADE">
        <w:rPr>
          <w:highlight w:val="yellow"/>
        </w:rPr>
        <w:t>in the text below</w:t>
      </w:r>
      <w:r w:rsidRPr="00C44ADE">
        <w:rPr>
          <w:highlight w:val="yellow"/>
        </w:rPr>
        <w:t xml:space="preserve"> (</w:t>
      </w:r>
      <w:hyperlink r:id="rId12" w:history="1">
        <w:r w:rsidRPr="00C44ADE">
          <w:rPr>
            <w:rStyle w:val="Hyperlink"/>
            <w:rFonts w:asciiTheme="majorHAnsi" w:hAnsiTheme="majorHAnsi"/>
            <w:highlight w:val="yellow"/>
          </w:rPr>
          <w:t>https://canvas.unl.edu/courses/81519</w:t>
        </w:r>
      </w:hyperlink>
      <w:r w:rsidRPr="00C44ADE">
        <w:rPr>
          <w:highlight w:val="yellow"/>
        </w:rPr>
        <w:t>) However, you may choose to include any of them if you wish to do so.</w:t>
      </w:r>
      <w:r w:rsidRPr="00C44ADE">
        <w:t xml:space="preserve"> </w:t>
      </w:r>
    </w:p>
    <w:p w14:paraId="4B98940C" w14:textId="550CEE4F" w:rsidR="00847BAF" w:rsidRPr="00C44ADE" w:rsidRDefault="002D7584" w:rsidP="00C57C84">
      <w:r w:rsidRPr="00C44ADE">
        <w:rPr>
          <w:lang w:eastAsia="en-US"/>
        </w:rPr>
        <w:t xml:space="preserve">It is important that you familiarize yourself with all UNL and CoJMC educational policies. Please go to </w:t>
      </w:r>
      <w:hyperlink r:id="rId13" w:history="1">
        <w:r w:rsidRPr="00C44ADE">
          <w:rPr>
            <w:rStyle w:val="Hyperlink"/>
            <w:rFonts w:asciiTheme="majorHAnsi" w:hAnsiTheme="majorHAnsi"/>
          </w:rPr>
          <w:t>https://canvas.unl.edu/courses/81519</w:t>
        </w:r>
      </w:hyperlink>
      <w:r w:rsidRPr="00C44ADE">
        <w:t xml:space="preserve"> and read </w:t>
      </w:r>
      <w:proofErr w:type="gramStart"/>
      <w:r w:rsidRPr="00C44ADE">
        <w:t>all of</w:t>
      </w:r>
      <w:proofErr w:type="gramEnd"/>
      <w:r w:rsidRPr="00C44ADE">
        <w:t xml:space="preserve"> the pages to ensure that you have up to date information about university policies. This information is considered part of this syllabus even if the text does not appear within this document. </w:t>
      </w:r>
      <w:r w:rsidR="003925DB" w:rsidRPr="00C44ADE">
        <w:t xml:space="preserve"> </w:t>
      </w:r>
      <w:r w:rsidR="00A7717D">
        <w:br/>
      </w:r>
    </w:p>
    <w:p w14:paraId="5DC7FA0A" w14:textId="79DFF8D2" w:rsidR="00D95000" w:rsidRPr="00C44ADE" w:rsidRDefault="00D95000" w:rsidP="00C57C84">
      <w:pPr>
        <w:pStyle w:val="Heading2"/>
      </w:pPr>
      <w:r w:rsidRPr="00C44ADE">
        <w:t>Additional Optional Syllabus Policies</w:t>
      </w:r>
    </w:p>
    <w:p w14:paraId="20598AA6" w14:textId="31252E87" w:rsidR="00AC4D9B" w:rsidRPr="00C44ADE" w:rsidRDefault="00AC4D9B" w:rsidP="00C57C84">
      <w:pPr>
        <w:rPr>
          <w:lang w:eastAsia="en-US"/>
        </w:rPr>
      </w:pPr>
      <w:r w:rsidRPr="00C44ADE">
        <w:rPr>
          <w:highlight w:val="yellow"/>
          <w:lang w:eastAsia="en-US"/>
        </w:rPr>
        <w:t>Note: Everything below this point is completely optional to include in your syllabus.</w:t>
      </w:r>
      <w:r w:rsidRPr="00C44ADE">
        <w:rPr>
          <w:lang w:eastAsia="en-US"/>
        </w:rPr>
        <w:t xml:space="preserve"> </w:t>
      </w:r>
    </w:p>
    <w:p w14:paraId="47BC5895" w14:textId="2DC97CF8" w:rsidR="00847BAF" w:rsidRPr="00890DA2" w:rsidRDefault="00DD49D5" w:rsidP="00C57C84">
      <w:pPr>
        <w:pStyle w:val="Heading3"/>
      </w:pPr>
      <w:r w:rsidRPr="00C44ADE">
        <w:t>Checkout Room Information</w:t>
      </w:r>
      <w:r w:rsidR="00847BAF" w:rsidRPr="00C44ADE">
        <w:br/>
      </w:r>
      <w:r w:rsidR="00C129E8" w:rsidRPr="00C57C84">
        <w:rPr>
          <w:b w:val="0"/>
          <w:bCs w:val="0"/>
        </w:rPr>
        <w:t>After successfully completed the required equipment training, a</w:t>
      </w:r>
      <w:r w:rsidRPr="00C57C84">
        <w:rPr>
          <w:b w:val="0"/>
          <w:bCs w:val="0"/>
        </w:rPr>
        <w:t>ll CoJMC majors and students enrolled in classes in the college can check out equipment from the CoJMC Checkout Room</w:t>
      </w:r>
      <w:r w:rsidR="004F3763" w:rsidRPr="00C57C84">
        <w:rPr>
          <w:b w:val="0"/>
          <w:bCs w:val="0"/>
        </w:rPr>
        <w:t xml:space="preserve">s located in </w:t>
      </w:r>
      <w:r w:rsidR="00296820" w:rsidRPr="00C57C84">
        <w:rPr>
          <w:b w:val="0"/>
          <w:bCs w:val="0"/>
        </w:rPr>
        <w:t xml:space="preserve">the basement of </w:t>
      </w:r>
      <w:r w:rsidR="004F3763" w:rsidRPr="00C57C84">
        <w:rPr>
          <w:b w:val="0"/>
          <w:bCs w:val="0"/>
        </w:rPr>
        <w:t xml:space="preserve">Andersen </w:t>
      </w:r>
      <w:r w:rsidR="00296820" w:rsidRPr="00C57C84">
        <w:rPr>
          <w:b w:val="0"/>
          <w:bCs w:val="0"/>
        </w:rPr>
        <w:t>Hall and the 3</w:t>
      </w:r>
      <w:r w:rsidR="00296820" w:rsidRPr="00C57C84">
        <w:rPr>
          <w:b w:val="0"/>
          <w:bCs w:val="0"/>
          <w:vertAlign w:val="superscript"/>
        </w:rPr>
        <w:t>rd</w:t>
      </w:r>
      <w:r w:rsidR="00296820" w:rsidRPr="00C57C84">
        <w:rPr>
          <w:b w:val="0"/>
          <w:bCs w:val="0"/>
        </w:rPr>
        <w:t xml:space="preserve"> floor of the Lincoln Children’s Museum</w:t>
      </w:r>
      <w:r w:rsidRPr="00C57C84">
        <w:rPr>
          <w:b w:val="0"/>
          <w:bCs w:val="0"/>
        </w:rPr>
        <w:t>.</w:t>
      </w:r>
      <w:r w:rsidR="00296820" w:rsidRPr="00C57C84">
        <w:rPr>
          <w:b w:val="0"/>
          <w:bCs w:val="0"/>
        </w:rPr>
        <w:t xml:space="preserve"> </w:t>
      </w:r>
      <w:r w:rsidR="00C31D1E" w:rsidRPr="00C57C84">
        <w:rPr>
          <w:b w:val="0"/>
          <w:bCs w:val="0"/>
        </w:rPr>
        <w:t xml:space="preserve">This page contains the </w:t>
      </w:r>
      <w:hyperlink r:id="rId14" w:history="1">
        <w:r w:rsidR="00C31D1E" w:rsidRPr="00C57C84">
          <w:rPr>
            <w:rStyle w:val="Hyperlink"/>
            <w:rFonts w:asciiTheme="majorHAnsi" w:hAnsiTheme="majorHAnsi"/>
            <w:b w:val="0"/>
            <w:bCs w:val="0"/>
          </w:rPr>
          <w:t>checkou</w:t>
        </w:r>
        <w:r w:rsidR="00C31D1E" w:rsidRPr="00C57C84">
          <w:rPr>
            <w:rStyle w:val="Hyperlink"/>
            <w:rFonts w:asciiTheme="majorHAnsi" w:hAnsiTheme="majorHAnsi"/>
            <w:b w:val="0"/>
            <w:bCs w:val="0"/>
          </w:rPr>
          <w:t>t</w:t>
        </w:r>
        <w:r w:rsidR="00C31D1E" w:rsidRPr="00C57C84">
          <w:rPr>
            <w:rStyle w:val="Hyperlink"/>
            <w:rFonts w:asciiTheme="majorHAnsi" w:hAnsiTheme="majorHAnsi"/>
            <w:b w:val="0"/>
            <w:bCs w:val="0"/>
          </w:rPr>
          <w:t xml:space="preserve"> room policies and hours</w:t>
        </w:r>
      </w:hyperlink>
      <w:r w:rsidR="00A505C7" w:rsidRPr="00C57C84">
        <w:rPr>
          <w:b w:val="0"/>
          <w:bCs w:val="0"/>
        </w:rPr>
        <w:t xml:space="preserve"> and this page has </w:t>
      </w:r>
      <w:r w:rsidR="00C87808" w:rsidRPr="00C57C84">
        <w:rPr>
          <w:b w:val="0"/>
          <w:bCs w:val="0"/>
        </w:rPr>
        <w:t xml:space="preserve">a list of all </w:t>
      </w:r>
      <w:hyperlink r:id="rId15" w:history="1">
        <w:r w:rsidR="00C87808" w:rsidRPr="00C57C84">
          <w:rPr>
            <w:rStyle w:val="Hyperlink"/>
            <w:rFonts w:asciiTheme="majorHAnsi" w:hAnsiTheme="majorHAnsi"/>
            <w:b w:val="0"/>
            <w:bCs w:val="0"/>
          </w:rPr>
          <w:t>equipment availa</w:t>
        </w:r>
        <w:r w:rsidR="00C87808" w:rsidRPr="00C57C84">
          <w:rPr>
            <w:rStyle w:val="Hyperlink"/>
            <w:rFonts w:asciiTheme="majorHAnsi" w:hAnsiTheme="majorHAnsi"/>
            <w:b w:val="0"/>
            <w:bCs w:val="0"/>
          </w:rPr>
          <w:t>b</w:t>
        </w:r>
        <w:r w:rsidR="00C87808" w:rsidRPr="00C57C84">
          <w:rPr>
            <w:rStyle w:val="Hyperlink"/>
            <w:rFonts w:asciiTheme="majorHAnsi" w:hAnsiTheme="majorHAnsi"/>
            <w:b w:val="0"/>
            <w:bCs w:val="0"/>
          </w:rPr>
          <w:t>le for checkout</w:t>
        </w:r>
      </w:hyperlink>
      <w:r w:rsidR="00C87808" w:rsidRPr="00C57C84">
        <w:rPr>
          <w:b w:val="0"/>
          <w:bCs w:val="0"/>
        </w:rPr>
        <w:t>.</w:t>
      </w:r>
      <w:r w:rsidR="00C87808" w:rsidRPr="00C44ADE">
        <w:t xml:space="preserve"> </w:t>
      </w:r>
      <w:r w:rsidR="00C31D1E" w:rsidRPr="00C44ADE">
        <w:t xml:space="preserve"> </w:t>
      </w:r>
      <w:r w:rsidR="00890DA2">
        <w:br/>
      </w:r>
    </w:p>
    <w:p w14:paraId="765C33B5" w14:textId="1BF6024D" w:rsidR="00147A86" w:rsidRPr="00C44ADE" w:rsidRDefault="00D24CE6" w:rsidP="00C57C84">
      <w:pPr>
        <w:pStyle w:val="Heading3"/>
      </w:pPr>
      <w:r w:rsidRPr="00C44ADE">
        <w:t>Recording of Class-Related Activity</w:t>
      </w:r>
      <w:r w:rsidR="00847BAF" w:rsidRPr="00C44ADE">
        <w:br/>
      </w:r>
      <w:r w:rsidR="00ED101A" w:rsidRPr="00C57C84">
        <w:rPr>
          <w:b w:val="0"/>
          <w:bCs w:val="0"/>
        </w:rPr>
        <w:t>To create a classroom environment in which everyone may feel comfortable participating in discussions, s</w:t>
      </w:r>
      <w:r w:rsidRPr="00C57C84">
        <w:rPr>
          <w:b w:val="0"/>
          <w:bCs w:val="0"/>
        </w:rPr>
        <w:t>tudents may not make or distribute screen captures, audio/video recordings of, or livestream, any class-related activity, including lectures and presentations, without express prior written consent from me or an approved accommodation from Services for Students with Disabilities. If you have (or think you may have) a disability such that you need to record or tape class-related activities, you should contact Services for Students with Disabilities. If you have an accommodation to record class-related activities, those recordings may not be shared with any other student, whether in this course or not, or with any other person or on any other platform. Failure to follow this policy on recording or distributing class-related activities may subject you to discipline under the Student Code of Conduct.</w:t>
      </w:r>
    </w:p>
    <w:sectPr w:rsidR="00147A86" w:rsidRPr="00C44ADE" w:rsidSect="009E3625">
      <w:headerReference w:type="default" r:id="rId16"/>
      <w:headerReference w:type="first" r:id="rId17"/>
      <w:pgSz w:w="12240" w:h="15840"/>
      <w:pgMar w:top="1440" w:right="1656" w:bottom="1440" w:left="1656"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EEC74" w14:textId="77777777" w:rsidR="009B0E2F" w:rsidRDefault="009B0E2F" w:rsidP="00C57C84">
      <w:r>
        <w:separator/>
      </w:r>
    </w:p>
  </w:endnote>
  <w:endnote w:type="continuationSeparator" w:id="0">
    <w:p w14:paraId="7D650690" w14:textId="77777777" w:rsidR="009B0E2F" w:rsidRDefault="009B0E2F" w:rsidP="00C57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203EA" w14:textId="77777777" w:rsidR="009B0E2F" w:rsidRDefault="009B0E2F" w:rsidP="00C57C84">
      <w:r>
        <w:separator/>
      </w:r>
    </w:p>
  </w:footnote>
  <w:footnote w:type="continuationSeparator" w:id="0">
    <w:p w14:paraId="564A098B" w14:textId="77777777" w:rsidR="009B0E2F" w:rsidRDefault="009B0E2F" w:rsidP="00C57C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4872E" w14:textId="251BF761" w:rsidR="00CE7735" w:rsidRPr="001F0CAF" w:rsidRDefault="002D36F8" w:rsidP="00C57C84">
    <w:pPr>
      <w:pStyle w:val="Header"/>
    </w:pPr>
    <w:r>
      <w:t>Updated:</w:t>
    </w:r>
    <w:r w:rsidR="00147A86">
      <w:t xml:space="preserve"> </w:t>
    </w:r>
    <w:r w:rsidR="00C57C84">
      <w:t>7</w:t>
    </w:r>
    <w:r w:rsidR="00092D00">
      <w:t>/</w:t>
    </w:r>
    <w:r w:rsidR="00C57C84">
      <w:t>18</w:t>
    </w:r>
    <w:r w:rsidR="00092D00">
      <w:t>/</w:t>
    </w:r>
    <w:r w:rsidR="004652D0">
      <w:t>202</w:t>
    </w:r>
    <w:r w:rsidR="00C57C84">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9B817" w14:textId="6CD356A6" w:rsidR="009E3625" w:rsidRDefault="009E3625" w:rsidP="00C57C84">
    <w:pPr>
      <w:pStyle w:val="Header"/>
    </w:pPr>
    <w:r>
      <w:rPr>
        <w:noProof/>
      </w:rPr>
      <w:drawing>
        <wp:inline distT="0" distB="0" distL="0" distR="0" wp14:anchorId="02B00C74" wp14:editId="2361958D">
          <wp:extent cx="1628775" cy="684086"/>
          <wp:effectExtent l="0" t="0" r="0" b="1905"/>
          <wp:docPr id="4" name="Picture 4" descr="Red Husker N logo with the words &quot;125 Years of Journalism at Nebraska&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Red Husker N logo with the words &quot;125 Years of Journalism at Nebraska&quot;"/>
                  <pic:cNvPicPr/>
                </pic:nvPicPr>
                <pic:blipFill>
                  <a:blip r:embed="rId1">
                    <a:extLst>
                      <a:ext uri="{28A0092B-C50C-407E-A947-70E740481C1C}">
                        <a14:useLocalDpi xmlns:a14="http://schemas.microsoft.com/office/drawing/2010/main" val="0"/>
                      </a:ext>
                    </a:extLst>
                  </a:blip>
                  <a:stretch>
                    <a:fillRect/>
                  </a:stretch>
                </pic:blipFill>
                <pic:spPr>
                  <a:xfrm>
                    <a:off x="0" y="0"/>
                    <a:ext cx="1665319" cy="69943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B1459"/>
    <w:multiLevelType w:val="hybridMultilevel"/>
    <w:tmpl w:val="B27CBF92"/>
    <w:lvl w:ilvl="0" w:tplc="04090001">
      <w:start w:val="1"/>
      <w:numFmt w:val="bullet"/>
      <w:lvlText w:val=""/>
      <w:lvlJc w:val="left"/>
      <w:pPr>
        <w:ind w:left="360" w:hanging="360"/>
      </w:pPr>
      <w:rPr>
        <w:rFonts w:ascii="Symbol" w:hAnsi="Symbol" w:hint="default"/>
        <w:sz w:val="24"/>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2430A5"/>
    <w:multiLevelType w:val="hybridMultilevel"/>
    <w:tmpl w:val="E52C53AA"/>
    <w:lvl w:ilvl="0" w:tplc="04090001">
      <w:start w:val="1"/>
      <w:numFmt w:val="bullet"/>
      <w:lvlText w:val=""/>
      <w:lvlJc w:val="left"/>
      <w:pPr>
        <w:ind w:left="360" w:hanging="360"/>
      </w:pPr>
      <w:rPr>
        <w:rFonts w:ascii="Symbol" w:hAnsi="Symbol" w:hint="default"/>
        <w:sz w:val="24"/>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4457B3"/>
    <w:multiLevelType w:val="hybridMultilevel"/>
    <w:tmpl w:val="8D26904A"/>
    <w:lvl w:ilvl="0" w:tplc="04090001">
      <w:start w:val="1"/>
      <w:numFmt w:val="bullet"/>
      <w:lvlText w:val=""/>
      <w:lvlJc w:val="left"/>
      <w:pPr>
        <w:ind w:left="1080" w:hanging="360"/>
      </w:pPr>
      <w:rPr>
        <w:rFonts w:ascii="Symbol" w:hAnsi="Symbol" w:hint="default"/>
      </w:rPr>
    </w:lvl>
    <w:lvl w:ilvl="1" w:tplc="00030409" w:tentative="1">
      <w:start w:val="1"/>
      <w:numFmt w:val="bullet"/>
      <w:lvlText w:val="o"/>
      <w:lvlJc w:val="left"/>
      <w:pPr>
        <w:ind w:left="1800" w:hanging="360"/>
      </w:pPr>
      <w:rPr>
        <w:rFonts w:ascii="Courier New" w:hAnsi="Courier New" w:hint="default"/>
      </w:rPr>
    </w:lvl>
    <w:lvl w:ilvl="2" w:tplc="00050409" w:tentative="1">
      <w:start w:val="1"/>
      <w:numFmt w:val="bullet"/>
      <w:lvlText w:val=""/>
      <w:lvlJc w:val="left"/>
      <w:pPr>
        <w:ind w:left="2520" w:hanging="360"/>
      </w:pPr>
      <w:rPr>
        <w:rFonts w:ascii="Wingdings" w:hAnsi="Wingdings" w:hint="default"/>
      </w:rPr>
    </w:lvl>
    <w:lvl w:ilvl="3" w:tplc="00010409" w:tentative="1">
      <w:start w:val="1"/>
      <w:numFmt w:val="bullet"/>
      <w:lvlText w:val=""/>
      <w:lvlJc w:val="left"/>
      <w:pPr>
        <w:ind w:left="3240" w:hanging="360"/>
      </w:pPr>
      <w:rPr>
        <w:rFonts w:ascii="Symbol" w:hAnsi="Symbol" w:hint="default"/>
      </w:rPr>
    </w:lvl>
    <w:lvl w:ilvl="4" w:tplc="00030409" w:tentative="1">
      <w:start w:val="1"/>
      <w:numFmt w:val="bullet"/>
      <w:lvlText w:val="o"/>
      <w:lvlJc w:val="left"/>
      <w:pPr>
        <w:ind w:left="3960" w:hanging="360"/>
      </w:pPr>
      <w:rPr>
        <w:rFonts w:ascii="Courier New" w:hAnsi="Courier New" w:hint="default"/>
      </w:rPr>
    </w:lvl>
    <w:lvl w:ilvl="5" w:tplc="00050409" w:tentative="1">
      <w:start w:val="1"/>
      <w:numFmt w:val="bullet"/>
      <w:lvlText w:val=""/>
      <w:lvlJc w:val="left"/>
      <w:pPr>
        <w:ind w:left="4680" w:hanging="360"/>
      </w:pPr>
      <w:rPr>
        <w:rFonts w:ascii="Wingdings" w:hAnsi="Wingdings" w:hint="default"/>
      </w:rPr>
    </w:lvl>
    <w:lvl w:ilvl="6" w:tplc="00010409" w:tentative="1">
      <w:start w:val="1"/>
      <w:numFmt w:val="bullet"/>
      <w:lvlText w:val=""/>
      <w:lvlJc w:val="left"/>
      <w:pPr>
        <w:ind w:left="5400" w:hanging="360"/>
      </w:pPr>
      <w:rPr>
        <w:rFonts w:ascii="Symbol" w:hAnsi="Symbol" w:hint="default"/>
      </w:rPr>
    </w:lvl>
    <w:lvl w:ilvl="7" w:tplc="00030409" w:tentative="1">
      <w:start w:val="1"/>
      <w:numFmt w:val="bullet"/>
      <w:lvlText w:val="o"/>
      <w:lvlJc w:val="left"/>
      <w:pPr>
        <w:ind w:left="6120" w:hanging="360"/>
      </w:pPr>
      <w:rPr>
        <w:rFonts w:ascii="Courier New" w:hAnsi="Courier New" w:hint="default"/>
      </w:rPr>
    </w:lvl>
    <w:lvl w:ilvl="8" w:tplc="00050409" w:tentative="1">
      <w:start w:val="1"/>
      <w:numFmt w:val="bullet"/>
      <w:lvlText w:val=""/>
      <w:lvlJc w:val="left"/>
      <w:pPr>
        <w:ind w:left="6840" w:hanging="360"/>
      </w:pPr>
      <w:rPr>
        <w:rFonts w:ascii="Wingdings" w:hAnsi="Wingdings" w:hint="default"/>
      </w:rPr>
    </w:lvl>
  </w:abstractNum>
  <w:abstractNum w:abstractNumId="3" w15:restartNumberingAfterBreak="0">
    <w:nsid w:val="11FD528B"/>
    <w:multiLevelType w:val="hybridMultilevel"/>
    <w:tmpl w:val="C00C2A64"/>
    <w:lvl w:ilvl="0" w:tplc="04090001">
      <w:start w:val="1"/>
      <w:numFmt w:val="bullet"/>
      <w:lvlText w:val=""/>
      <w:lvlJc w:val="left"/>
      <w:pPr>
        <w:ind w:left="1080" w:hanging="360"/>
      </w:pPr>
      <w:rPr>
        <w:rFonts w:ascii="Symbol" w:hAnsi="Symbol" w:hint="default"/>
      </w:rPr>
    </w:lvl>
    <w:lvl w:ilvl="1" w:tplc="00030409" w:tentative="1">
      <w:start w:val="1"/>
      <w:numFmt w:val="bullet"/>
      <w:lvlText w:val="o"/>
      <w:lvlJc w:val="left"/>
      <w:pPr>
        <w:ind w:left="1800" w:hanging="360"/>
      </w:pPr>
      <w:rPr>
        <w:rFonts w:ascii="Courier New" w:hAnsi="Courier New" w:hint="default"/>
      </w:rPr>
    </w:lvl>
    <w:lvl w:ilvl="2" w:tplc="00050409" w:tentative="1">
      <w:start w:val="1"/>
      <w:numFmt w:val="bullet"/>
      <w:lvlText w:val=""/>
      <w:lvlJc w:val="left"/>
      <w:pPr>
        <w:ind w:left="2520" w:hanging="360"/>
      </w:pPr>
      <w:rPr>
        <w:rFonts w:ascii="Wingdings" w:hAnsi="Wingdings" w:hint="default"/>
      </w:rPr>
    </w:lvl>
    <w:lvl w:ilvl="3" w:tplc="00010409" w:tentative="1">
      <w:start w:val="1"/>
      <w:numFmt w:val="bullet"/>
      <w:lvlText w:val=""/>
      <w:lvlJc w:val="left"/>
      <w:pPr>
        <w:ind w:left="3240" w:hanging="360"/>
      </w:pPr>
      <w:rPr>
        <w:rFonts w:ascii="Symbol" w:hAnsi="Symbol" w:hint="default"/>
      </w:rPr>
    </w:lvl>
    <w:lvl w:ilvl="4" w:tplc="00030409" w:tentative="1">
      <w:start w:val="1"/>
      <w:numFmt w:val="bullet"/>
      <w:lvlText w:val="o"/>
      <w:lvlJc w:val="left"/>
      <w:pPr>
        <w:ind w:left="3960" w:hanging="360"/>
      </w:pPr>
      <w:rPr>
        <w:rFonts w:ascii="Courier New" w:hAnsi="Courier New" w:hint="default"/>
      </w:rPr>
    </w:lvl>
    <w:lvl w:ilvl="5" w:tplc="00050409" w:tentative="1">
      <w:start w:val="1"/>
      <w:numFmt w:val="bullet"/>
      <w:lvlText w:val=""/>
      <w:lvlJc w:val="left"/>
      <w:pPr>
        <w:ind w:left="4680" w:hanging="360"/>
      </w:pPr>
      <w:rPr>
        <w:rFonts w:ascii="Wingdings" w:hAnsi="Wingdings" w:hint="default"/>
      </w:rPr>
    </w:lvl>
    <w:lvl w:ilvl="6" w:tplc="00010409" w:tentative="1">
      <w:start w:val="1"/>
      <w:numFmt w:val="bullet"/>
      <w:lvlText w:val=""/>
      <w:lvlJc w:val="left"/>
      <w:pPr>
        <w:ind w:left="5400" w:hanging="360"/>
      </w:pPr>
      <w:rPr>
        <w:rFonts w:ascii="Symbol" w:hAnsi="Symbol" w:hint="default"/>
      </w:rPr>
    </w:lvl>
    <w:lvl w:ilvl="7" w:tplc="00030409" w:tentative="1">
      <w:start w:val="1"/>
      <w:numFmt w:val="bullet"/>
      <w:lvlText w:val="o"/>
      <w:lvlJc w:val="left"/>
      <w:pPr>
        <w:ind w:left="6120" w:hanging="360"/>
      </w:pPr>
      <w:rPr>
        <w:rFonts w:ascii="Courier New" w:hAnsi="Courier New" w:hint="default"/>
      </w:rPr>
    </w:lvl>
    <w:lvl w:ilvl="8" w:tplc="00050409" w:tentative="1">
      <w:start w:val="1"/>
      <w:numFmt w:val="bullet"/>
      <w:lvlText w:val=""/>
      <w:lvlJc w:val="left"/>
      <w:pPr>
        <w:ind w:left="6840" w:hanging="360"/>
      </w:pPr>
      <w:rPr>
        <w:rFonts w:ascii="Wingdings" w:hAnsi="Wingdings" w:hint="default"/>
      </w:rPr>
    </w:lvl>
  </w:abstractNum>
  <w:abstractNum w:abstractNumId="4" w15:restartNumberingAfterBreak="0">
    <w:nsid w:val="13235DCA"/>
    <w:multiLevelType w:val="hybridMultilevel"/>
    <w:tmpl w:val="FB405EE4"/>
    <w:lvl w:ilvl="0" w:tplc="BA446A4A">
      <w:start w:val="1"/>
      <w:numFmt w:val="bullet"/>
      <w:lvlText w:val=""/>
      <w:lvlJc w:val="left"/>
      <w:pPr>
        <w:ind w:left="360" w:hanging="360"/>
      </w:pPr>
      <w:rPr>
        <w:rFonts w:ascii="Symbol" w:hAnsi="Symbol" w:hint="default"/>
        <w:sz w:val="24"/>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3E55E35"/>
    <w:multiLevelType w:val="hybridMultilevel"/>
    <w:tmpl w:val="AD4E1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F94F19"/>
    <w:multiLevelType w:val="hybridMultilevel"/>
    <w:tmpl w:val="7A2A1C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7264208"/>
    <w:multiLevelType w:val="multilevel"/>
    <w:tmpl w:val="D22EB15E"/>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hint="default"/>
      </w:rPr>
    </w:lvl>
    <w:lvl w:ilvl="8">
      <w:start w:val="1"/>
      <w:numFmt w:val="bullet"/>
      <w:lvlText w:val=""/>
      <w:lvlJc w:val="left"/>
      <w:pPr>
        <w:ind w:left="5760" w:hanging="360"/>
      </w:pPr>
      <w:rPr>
        <w:rFonts w:ascii="Wingdings" w:hAnsi="Wingdings" w:hint="default"/>
      </w:rPr>
    </w:lvl>
  </w:abstractNum>
  <w:abstractNum w:abstractNumId="8" w15:restartNumberingAfterBreak="0">
    <w:nsid w:val="18FF3047"/>
    <w:multiLevelType w:val="hybridMultilevel"/>
    <w:tmpl w:val="86A4A4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CE362F2"/>
    <w:multiLevelType w:val="hybridMultilevel"/>
    <w:tmpl w:val="303CF5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9A6468"/>
    <w:multiLevelType w:val="hybridMultilevel"/>
    <w:tmpl w:val="5D24826C"/>
    <w:lvl w:ilvl="0" w:tplc="04090001">
      <w:start w:val="1"/>
      <w:numFmt w:val="bullet"/>
      <w:lvlText w:val=""/>
      <w:lvlJc w:val="left"/>
      <w:pPr>
        <w:ind w:left="1080" w:hanging="360"/>
      </w:pPr>
      <w:rPr>
        <w:rFonts w:ascii="Symbol" w:hAnsi="Symbol" w:hint="default"/>
      </w:rPr>
    </w:lvl>
    <w:lvl w:ilvl="1" w:tplc="00030409" w:tentative="1">
      <w:start w:val="1"/>
      <w:numFmt w:val="bullet"/>
      <w:lvlText w:val="o"/>
      <w:lvlJc w:val="left"/>
      <w:pPr>
        <w:ind w:left="1800" w:hanging="360"/>
      </w:pPr>
      <w:rPr>
        <w:rFonts w:ascii="Courier New" w:hAnsi="Courier New" w:hint="default"/>
      </w:rPr>
    </w:lvl>
    <w:lvl w:ilvl="2" w:tplc="00050409" w:tentative="1">
      <w:start w:val="1"/>
      <w:numFmt w:val="bullet"/>
      <w:lvlText w:val=""/>
      <w:lvlJc w:val="left"/>
      <w:pPr>
        <w:ind w:left="2520" w:hanging="360"/>
      </w:pPr>
      <w:rPr>
        <w:rFonts w:ascii="Wingdings" w:hAnsi="Wingdings" w:hint="default"/>
      </w:rPr>
    </w:lvl>
    <w:lvl w:ilvl="3" w:tplc="00010409" w:tentative="1">
      <w:start w:val="1"/>
      <w:numFmt w:val="bullet"/>
      <w:lvlText w:val=""/>
      <w:lvlJc w:val="left"/>
      <w:pPr>
        <w:ind w:left="3240" w:hanging="360"/>
      </w:pPr>
      <w:rPr>
        <w:rFonts w:ascii="Symbol" w:hAnsi="Symbol" w:hint="default"/>
      </w:rPr>
    </w:lvl>
    <w:lvl w:ilvl="4" w:tplc="00030409" w:tentative="1">
      <w:start w:val="1"/>
      <w:numFmt w:val="bullet"/>
      <w:lvlText w:val="o"/>
      <w:lvlJc w:val="left"/>
      <w:pPr>
        <w:ind w:left="3960" w:hanging="360"/>
      </w:pPr>
      <w:rPr>
        <w:rFonts w:ascii="Courier New" w:hAnsi="Courier New" w:hint="default"/>
      </w:rPr>
    </w:lvl>
    <w:lvl w:ilvl="5" w:tplc="00050409" w:tentative="1">
      <w:start w:val="1"/>
      <w:numFmt w:val="bullet"/>
      <w:lvlText w:val=""/>
      <w:lvlJc w:val="left"/>
      <w:pPr>
        <w:ind w:left="4680" w:hanging="360"/>
      </w:pPr>
      <w:rPr>
        <w:rFonts w:ascii="Wingdings" w:hAnsi="Wingdings" w:hint="default"/>
      </w:rPr>
    </w:lvl>
    <w:lvl w:ilvl="6" w:tplc="00010409" w:tentative="1">
      <w:start w:val="1"/>
      <w:numFmt w:val="bullet"/>
      <w:lvlText w:val=""/>
      <w:lvlJc w:val="left"/>
      <w:pPr>
        <w:ind w:left="5400" w:hanging="360"/>
      </w:pPr>
      <w:rPr>
        <w:rFonts w:ascii="Symbol" w:hAnsi="Symbol" w:hint="default"/>
      </w:rPr>
    </w:lvl>
    <w:lvl w:ilvl="7" w:tplc="00030409" w:tentative="1">
      <w:start w:val="1"/>
      <w:numFmt w:val="bullet"/>
      <w:lvlText w:val="o"/>
      <w:lvlJc w:val="left"/>
      <w:pPr>
        <w:ind w:left="6120" w:hanging="360"/>
      </w:pPr>
      <w:rPr>
        <w:rFonts w:ascii="Courier New" w:hAnsi="Courier New" w:hint="default"/>
      </w:rPr>
    </w:lvl>
    <w:lvl w:ilvl="8" w:tplc="00050409" w:tentative="1">
      <w:start w:val="1"/>
      <w:numFmt w:val="bullet"/>
      <w:lvlText w:val=""/>
      <w:lvlJc w:val="left"/>
      <w:pPr>
        <w:ind w:left="6840" w:hanging="360"/>
      </w:pPr>
      <w:rPr>
        <w:rFonts w:ascii="Wingdings" w:hAnsi="Wingdings" w:hint="default"/>
      </w:rPr>
    </w:lvl>
  </w:abstractNum>
  <w:abstractNum w:abstractNumId="11" w15:restartNumberingAfterBreak="0">
    <w:nsid w:val="2103313C"/>
    <w:multiLevelType w:val="hybridMultilevel"/>
    <w:tmpl w:val="08D883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26546A5"/>
    <w:multiLevelType w:val="hybridMultilevel"/>
    <w:tmpl w:val="D22EB15E"/>
    <w:lvl w:ilvl="0" w:tplc="9F747450">
      <w:start w:val="1"/>
      <w:numFmt w:val="bullet"/>
      <w:lvlText w:val=""/>
      <w:lvlJc w:val="left"/>
      <w:pPr>
        <w:ind w:left="360" w:hanging="360"/>
      </w:pPr>
      <w:rPr>
        <w:rFonts w:ascii="Symbol" w:hAnsi="Symbol" w:hint="default"/>
      </w:rPr>
    </w:lvl>
    <w:lvl w:ilvl="1" w:tplc="00030409" w:tentative="1">
      <w:start w:val="1"/>
      <w:numFmt w:val="bullet"/>
      <w:lvlText w:val="o"/>
      <w:lvlJc w:val="left"/>
      <w:pPr>
        <w:ind w:left="720" w:hanging="360"/>
      </w:pPr>
      <w:rPr>
        <w:rFonts w:ascii="Courier New" w:hAnsi="Courier New" w:hint="default"/>
      </w:rPr>
    </w:lvl>
    <w:lvl w:ilvl="2" w:tplc="00050409" w:tentative="1">
      <w:start w:val="1"/>
      <w:numFmt w:val="bullet"/>
      <w:lvlText w:val=""/>
      <w:lvlJc w:val="left"/>
      <w:pPr>
        <w:ind w:left="1440" w:hanging="360"/>
      </w:pPr>
      <w:rPr>
        <w:rFonts w:ascii="Wingdings" w:hAnsi="Wingdings" w:hint="default"/>
      </w:rPr>
    </w:lvl>
    <w:lvl w:ilvl="3" w:tplc="00010409" w:tentative="1">
      <w:start w:val="1"/>
      <w:numFmt w:val="bullet"/>
      <w:lvlText w:val=""/>
      <w:lvlJc w:val="left"/>
      <w:pPr>
        <w:ind w:left="2160" w:hanging="360"/>
      </w:pPr>
      <w:rPr>
        <w:rFonts w:ascii="Symbol" w:hAnsi="Symbol" w:hint="default"/>
      </w:rPr>
    </w:lvl>
    <w:lvl w:ilvl="4" w:tplc="00030409" w:tentative="1">
      <w:start w:val="1"/>
      <w:numFmt w:val="bullet"/>
      <w:lvlText w:val="o"/>
      <w:lvlJc w:val="left"/>
      <w:pPr>
        <w:ind w:left="2880" w:hanging="360"/>
      </w:pPr>
      <w:rPr>
        <w:rFonts w:ascii="Courier New" w:hAnsi="Courier New" w:hint="default"/>
      </w:rPr>
    </w:lvl>
    <w:lvl w:ilvl="5" w:tplc="00050409" w:tentative="1">
      <w:start w:val="1"/>
      <w:numFmt w:val="bullet"/>
      <w:lvlText w:val=""/>
      <w:lvlJc w:val="left"/>
      <w:pPr>
        <w:ind w:left="3600" w:hanging="360"/>
      </w:pPr>
      <w:rPr>
        <w:rFonts w:ascii="Wingdings" w:hAnsi="Wingdings" w:hint="default"/>
      </w:rPr>
    </w:lvl>
    <w:lvl w:ilvl="6" w:tplc="00010409" w:tentative="1">
      <w:start w:val="1"/>
      <w:numFmt w:val="bullet"/>
      <w:lvlText w:val=""/>
      <w:lvlJc w:val="left"/>
      <w:pPr>
        <w:ind w:left="4320" w:hanging="360"/>
      </w:pPr>
      <w:rPr>
        <w:rFonts w:ascii="Symbol" w:hAnsi="Symbol" w:hint="default"/>
      </w:rPr>
    </w:lvl>
    <w:lvl w:ilvl="7" w:tplc="00030409" w:tentative="1">
      <w:start w:val="1"/>
      <w:numFmt w:val="bullet"/>
      <w:lvlText w:val="o"/>
      <w:lvlJc w:val="left"/>
      <w:pPr>
        <w:ind w:left="5040" w:hanging="360"/>
      </w:pPr>
      <w:rPr>
        <w:rFonts w:ascii="Courier New" w:hAnsi="Courier New" w:hint="default"/>
      </w:rPr>
    </w:lvl>
    <w:lvl w:ilvl="8" w:tplc="00050409" w:tentative="1">
      <w:start w:val="1"/>
      <w:numFmt w:val="bullet"/>
      <w:lvlText w:val=""/>
      <w:lvlJc w:val="left"/>
      <w:pPr>
        <w:ind w:left="5760" w:hanging="360"/>
      </w:pPr>
      <w:rPr>
        <w:rFonts w:ascii="Wingdings" w:hAnsi="Wingdings" w:hint="default"/>
      </w:rPr>
    </w:lvl>
  </w:abstractNum>
  <w:abstractNum w:abstractNumId="13" w15:restartNumberingAfterBreak="0">
    <w:nsid w:val="27D84BB0"/>
    <w:multiLevelType w:val="multilevel"/>
    <w:tmpl w:val="D5243F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361512"/>
    <w:multiLevelType w:val="hybridMultilevel"/>
    <w:tmpl w:val="AFD88C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C701133"/>
    <w:multiLevelType w:val="hybridMultilevel"/>
    <w:tmpl w:val="073CF0A6"/>
    <w:lvl w:ilvl="0" w:tplc="04090001">
      <w:start w:val="1"/>
      <w:numFmt w:val="bullet"/>
      <w:lvlText w:val=""/>
      <w:lvlJc w:val="left"/>
      <w:pPr>
        <w:ind w:left="360" w:hanging="360"/>
      </w:pPr>
      <w:rPr>
        <w:rFonts w:ascii="Symbol" w:hAnsi="Symbol" w:hint="default"/>
      </w:rPr>
    </w:lvl>
    <w:lvl w:ilvl="1" w:tplc="00030409" w:tentative="1">
      <w:start w:val="1"/>
      <w:numFmt w:val="bullet"/>
      <w:lvlText w:val="o"/>
      <w:lvlJc w:val="left"/>
      <w:pPr>
        <w:ind w:left="1080" w:hanging="360"/>
      </w:pPr>
      <w:rPr>
        <w:rFonts w:ascii="Courier New" w:hAnsi="Courier New" w:hint="default"/>
      </w:rPr>
    </w:lvl>
    <w:lvl w:ilvl="2" w:tplc="00050409" w:tentative="1">
      <w:start w:val="1"/>
      <w:numFmt w:val="bullet"/>
      <w:lvlText w:val=""/>
      <w:lvlJc w:val="left"/>
      <w:pPr>
        <w:ind w:left="1800" w:hanging="360"/>
      </w:pPr>
      <w:rPr>
        <w:rFonts w:ascii="Wingdings" w:hAnsi="Wingdings" w:hint="default"/>
      </w:rPr>
    </w:lvl>
    <w:lvl w:ilvl="3" w:tplc="00010409" w:tentative="1">
      <w:start w:val="1"/>
      <w:numFmt w:val="bullet"/>
      <w:lvlText w:val=""/>
      <w:lvlJc w:val="left"/>
      <w:pPr>
        <w:ind w:left="2520" w:hanging="360"/>
      </w:pPr>
      <w:rPr>
        <w:rFonts w:ascii="Symbol" w:hAnsi="Symbol" w:hint="default"/>
      </w:rPr>
    </w:lvl>
    <w:lvl w:ilvl="4" w:tplc="00030409" w:tentative="1">
      <w:start w:val="1"/>
      <w:numFmt w:val="bullet"/>
      <w:lvlText w:val="o"/>
      <w:lvlJc w:val="left"/>
      <w:pPr>
        <w:ind w:left="3240" w:hanging="360"/>
      </w:pPr>
      <w:rPr>
        <w:rFonts w:ascii="Courier New" w:hAnsi="Courier New" w:hint="default"/>
      </w:rPr>
    </w:lvl>
    <w:lvl w:ilvl="5" w:tplc="00050409" w:tentative="1">
      <w:start w:val="1"/>
      <w:numFmt w:val="bullet"/>
      <w:lvlText w:val=""/>
      <w:lvlJc w:val="left"/>
      <w:pPr>
        <w:ind w:left="3960" w:hanging="360"/>
      </w:pPr>
      <w:rPr>
        <w:rFonts w:ascii="Wingdings" w:hAnsi="Wingdings" w:hint="default"/>
      </w:rPr>
    </w:lvl>
    <w:lvl w:ilvl="6" w:tplc="00010409" w:tentative="1">
      <w:start w:val="1"/>
      <w:numFmt w:val="bullet"/>
      <w:lvlText w:val=""/>
      <w:lvlJc w:val="left"/>
      <w:pPr>
        <w:ind w:left="4680" w:hanging="360"/>
      </w:pPr>
      <w:rPr>
        <w:rFonts w:ascii="Symbol" w:hAnsi="Symbol" w:hint="default"/>
      </w:rPr>
    </w:lvl>
    <w:lvl w:ilvl="7" w:tplc="00030409" w:tentative="1">
      <w:start w:val="1"/>
      <w:numFmt w:val="bullet"/>
      <w:lvlText w:val="o"/>
      <w:lvlJc w:val="left"/>
      <w:pPr>
        <w:ind w:left="5400" w:hanging="360"/>
      </w:pPr>
      <w:rPr>
        <w:rFonts w:ascii="Courier New" w:hAnsi="Courier New" w:hint="default"/>
      </w:rPr>
    </w:lvl>
    <w:lvl w:ilvl="8" w:tplc="00050409" w:tentative="1">
      <w:start w:val="1"/>
      <w:numFmt w:val="bullet"/>
      <w:lvlText w:val=""/>
      <w:lvlJc w:val="left"/>
      <w:pPr>
        <w:ind w:left="6120" w:hanging="360"/>
      </w:pPr>
      <w:rPr>
        <w:rFonts w:ascii="Wingdings" w:hAnsi="Wingdings" w:hint="default"/>
      </w:rPr>
    </w:lvl>
  </w:abstractNum>
  <w:abstractNum w:abstractNumId="16" w15:restartNumberingAfterBreak="0">
    <w:nsid w:val="389C02ED"/>
    <w:multiLevelType w:val="multilevel"/>
    <w:tmpl w:val="D4287F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C461294"/>
    <w:multiLevelType w:val="hybridMultilevel"/>
    <w:tmpl w:val="F98037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5F54E5"/>
    <w:multiLevelType w:val="hybridMultilevel"/>
    <w:tmpl w:val="51AC99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DD77BC"/>
    <w:multiLevelType w:val="hybridMultilevel"/>
    <w:tmpl w:val="8B1AE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0D7734"/>
    <w:multiLevelType w:val="multilevel"/>
    <w:tmpl w:val="CF0219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CCA201A"/>
    <w:multiLevelType w:val="hybridMultilevel"/>
    <w:tmpl w:val="61F80186"/>
    <w:lvl w:ilvl="0" w:tplc="0409000F">
      <w:start w:val="1"/>
      <w:numFmt w:val="decimal"/>
      <w:lvlText w:val="%1."/>
      <w:lvlJc w:val="left"/>
      <w:pPr>
        <w:ind w:left="360" w:hanging="360"/>
      </w:pPr>
      <w:rPr>
        <w:rFonts w:hint="default"/>
      </w:rPr>
    </w:lvl>
    <w:lvl w:ilvl="1" w:tplc="00030409" w:tentative="1">
      <w:start w:val="1"/>
      <w:numFmt w:val="bullet"/>
      <w:lvlText w:val="o"/>
      <w:lvlJc w:val="left"/>
      <w:pPr>
        <w:ind w:left="1080" w:hanging="360"/>
      </w:pPr>
      <w:rPr>
        <w:rFonts w:ascii="Courier New" w:hAnsi="Courier New" w:hint="default"/>
      </w:rPr>
    </w:lvl>
    <w:lvl w:ilvl="2" w:tplc="00050409" w:tentative="1">
      <w:start w:val="1"/>
      <w:numFmt w:val="bullet"/>
      <w:lvlText w:val=""/>
      <w:lvlJc w:val="left"/>
      <w:pPr>
        <w:ind w:left="1800" w:hanging="360"/>
      </w:pPr>
      <w:rPr>
        <w:rFonts w:ascii="Wingdings" w:hAnsi="Wingdings" w:hint="default"/>
      </w:rPr>
    </w:lvl>
    <w:lvl w:ilvl="3" w:tplc="00010409" w:tentative="1">
      <w:start w:val="1"/>
      <w:numFmt w:val="bullet"/>
      <w:lvlText w:val=""/>
      <w:lvlJc w:val="left"/>
      <w:pPr>
        <w:ind w:left="2520" w:hanging="360"/>
      </w:pPr>
      <w:rPr>
        <w:rFonts w:ascii="Symbol" w:hAnsi="Symbol" w:hint="default"/>
      </w:rPr>
    </w:lvl>
    <w:lvl w:ilvl="4" w:tplc="00030409" w:tentative="1">
      <w:start w:val="1"/>
      <w:numFmt w:val="bullet"/>
      <w:lvlText w:val="o"/>
      <w:lvlJc w:val="left"/>
      <w:pPr>
        <w:ind w:left="3240" w:hanging="360"/>
      </w:pPr>
      <w:rPr>
        <w:rFonts w:ascii="Courier New" w:hAnsi="Courier New" w:hint="default"/>
      </w:rPr>
    </w:lvl>
    <w:lvl w:ilvl="5" w:tplc="00050409" w:tentative="1">
      <w:start w:val="1"/>
      <w:numFmt w:val="bullet"/>
      <w:lvlText w:val=""/>
      <w:lvlJc w:val="left"/>
      <w:pPr>
        <w:ind w:left="3960" w:hanging="360"/>
      </w:pPr>
      <w:rPr>
        <w:rFonts w:ascii="Wingdings" w:hAnsi="Wingdings" w:hint="default"/>
      </w:rPr>
    </w:lvl>
    <w:lvl w:ilvl="6" w:tplc="00010409" w:tentative="1">
      <w:start w:val="1"/>
      <w:numFmt w:val="bullet"/>
      <w:lvlText w:val=""/>
      <w:lvlJc w:val="left"/>
      <w:pPr>
        <w:ind w:left="4680" w:hanging="360"/>
      </w:pPr>
      <w:rPr>
        <w:rFonts w:ascii="Symbol" w:hAnsi="Symbol" w:hint="default"/>
      </w:rPr>
    </w:lvl>
    <w:lvl w:ilvl="7" w:tplc="00030409" w:tentative="1">
      <w:start w:val="1"/>
      <w:numFmt w:val="bullet"/>
      <w:lvlText w:val="o"/>
      <w:lvlJc w:val="left"/>
      <w:pPr>
        <w:ind w:left="5400" w:hanging="360"/>
      </w:pPr>
      <w:rPr>
        <w:rFonts w:ascii="Courier New" w:hAnsi="Courier New" w:hint="default"/>
      </w:rPr>
    </w:lvl>
    <w:lvl w:ilvl="8" w:tplc="00050409" w:tentative="1">
      <w:start w:val="1"/>
      <w:numFmt w:val="bullet"/>
      <w:lvlText w:val=""/>
      <w:lvlJc w:val="left"/>
      <w:pPr>
        <w:ind w:left="6120" w:hanging="360"/>
      </w:pPr>
      <w:rPr>
        <w:rFonts w:ascii="Wingdings" w:hAnsi="Wingdings" w:hint="default"/>
      </w:rPr>
    </w:lvl>
  </w:abstractNum>
  <w:abstractNum w:abstractNumId="22" w15:restartNumberingAfterBreak="0">
    <w:nsid w:val="51BC6689"/>
    <w:multiLevelType w:val="hybridMultilevel"/>
    <w:tmpl w:val="D362F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CE174F"/>
    <w:multiLevelType w:val="hybridMultilevel"/>
    <w:tmpl w:val="CC9E7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1B12D0"/>
    <w:multiLevelType w:val="hybridMultilevel"/>
    <w:tmpl w:val="B1D6D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7859A2"/>
    <w:multiLevelType w:val="hybridMultilevel"/>
    <w:tmpl w:val="B31CE4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D8C7FD2"/>
    <w:multiLevelType w:val="hybridMultilevel"/>
    <w:tmpl w:val="CAF6C624"/>
    <w:lvl w:ilvl="0" w:tplc="B48AA33E">
      <w:start w:val="1"/>
      <w:numFmt w:val="bullet"/>
      <w:pStyle w:val="APABullets"/>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FE92C53"/>
    <w:multiLevelType w:val="hybridMultilevel"/>
    <w:tmpl w:val="E62E0AFC"/>
    <w:lvl w:ilvl="0" w:tplc="B1D07262">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08D3994"/>
    <w:multiLevelType w:val="multilevel"/>
    <w:tmpl w:val="2AAC6F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4DE767D"/>
    <w:multiLevelType w:val="multilevel"/>
    <w:tmpl w:val="E62CE0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6F9310A"/>
    <w:multiLevelType w:val="hybridMultilevel"/>
    <w:tmpl w:val="98E4FC1E"/>
    <w:lvl w:ilvl="0" w:tplc="000B0409">
      <w:start w:val="1"/>
      <w:numFmt w:val="bullet"/>
      <w:lvlText w:val=""/>
      <w:lvlJc w:val="left"/>
      <w:pPr>
        <w:ind w:left="360" w:hanging="360"/>
      </w:pPr>
      <w:rPr>
        <w:rFonts w:ascii="Wingdings" w:hAnsi="Wingdings" w:hint="default"/>
      </w:rPr>
    </w:lvl>
    <w:lvl w:ilvl="1" w:tplc="00030409" w:tentative="1">
      <w:start w:val="1"/>
      <w:numFmt w:val="bullet"/>
      <w:lvlText w:val="o"/>
      <w:lvlJc w:val="left"/>
      <w:pPr>
        <w:ind w:left="1080" w:hanging="360"/>
      </w:pPr>
      <w:rPr>
        <w:rFonts w:ascii="Courier New" w:hAnsi="Courier New" w:hint="default"/>
      </w:rPr>
    </w:lvl>
    <w:lvl w:ilvl="2" w:tplc="00050409" w:tentative="1">
      <w:start w:val="1"/>
      <w:numFmt w:val="bullet"/>
      <w:lvlText w:val=""/>
      <w:lvlJc w:val="left"/>
      <w:pPr>
        <w:ind w:left="1800" w:hanging="360"/>
      </w:pPr>
      <w:rPr>
        <w:rFonts w:ascii="Wingdings" w:hAnsi="Wingdings" w:hint="default"/>
      </w:rPr>
    </w:lvl>
    <w:lvl w:ilvl="3" w:tplc="00010409" w:tentative="1">
      <w:start w:val="1"/>
      <w:numFmt w:val="bullet"/>
      <w:lvlText w:val=""/>
      <w:lvlJc w:val="left"/>
      <w:pPr>
        <w:ind w:left="2520" w:hanging="360"/>
      </w:pPr>
      <w:rPr>
        <w:rFonts w:ascii="Symbol" w:hAnsi="Symbol" w:hint="default"/>
      </w:rPr>
    </w:lvl>
    <w:lvl w:ilvl="4" w:tplc="00030409" w:tentative="1">
      <w:start w:val="1"/>
      <w:numFmt w:val="bullet"/>
      <w:lvlText w:val="o"/>
      <w:lvlJc w:val="left"/>
      <w:pPr>
        <w:ind w:left="3240" w:hanging="360"/>
      </w:pPr>
      <w:rPr>
        <w:rFonts w:ascii="Courier New" w:hAnsi="Courier New" w:hint="default"/>
      </w:rPr>
    </w:lvl>
    <w:lvl w:ilvl="5" w:tplc="00050409" w:tentative="1">
      <w:start w:val="1"/>
      <w:numFmt w:val="bullet"/>
      <w:lvlText w:val=""/>
      <w:lvlJc w:val="left"/>
      <w:pPr>
        <w:ind w:left="3960" w:hanging="360"/>
      </w:pPr>
      <w:rPr>
        <w:rFonts w:ascii="Wingdings" w:hAnsi="Wingdings" w:hint="default"/>
      </w:rPr>
    </w:lvl>
    <w:lvl w:ilvl="6" w:tplc="00010409" w:tentative="1">
      <w:start w:val="1"/>
      <w:numFmt w:val="bullet"/>
      <w:lvlText w:val=""/>
      <w:lvlJc w:val="left"/>
      <w:pPr>
        <w:ind w:left="4680" w:hanging="360"/>
      </w:pPr>
      <w:rPr>
        <w:rFonts w:ascii="Symbol" w:hAnsi="Symbol" w:hint="default"/>
      </w:rPr>
    </w:lvl>
    <w:lvl w:ilvl="7" w:tplc="00030409" w:tentative="1">
      <w:start w:val="1"/>
      <w:numFmt w:val="bullet"/>
      <w:lvlText w:val="o"/>
      <w:lvlJc w:val="left"/>
      <w:pPr>
        <w:ind w:left="5400" w:hanging="360"/>
      </w:pPr>
      <w:rPr>
        <w:rFonts w:ascii="Courier New" w:hAnsi="Courier New" w:hint="default"/>
      </w:rPr>
    </w:lvl>
    <w:lvl w:ilvl="8" w:tplc="00050409" w:tentative="1">
      <w:start w:val="1"/>
      <w:numFmt w:val="bullet"/>
      <w:lvlText w:val=""/>
      <w:lvlJc w:val="left"/>
      <w:pPr>
        <w:ind w:left="6120" w:hanging="360"/>
      </w:pPr>
      <w:rPr>
        <w:rFonts w:ascii="Wingdings" w:hAnsi="Wingdings" w:hint="default"/>
      </w:rPr>
    </w:lvl>
  </w:abstractNum>
  <w:abstractNum w:abstractNumId="31" w15:restartNumberingAfterBreak="0">
    <w:nsid w:val="67167839"/>
    <w:multiLevelType w:val="hybridMultilevel"/>
    <w:tmpl w:val="F9942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E9509B"/>
    <w:multiLevelType w:val="hybridMultilevel"/>
    <w:tmpl w:val="FBB885D8"/>
    <w:lvl w:ilvl="0" w:tplc="74BE0EA4">
      <w:numFmt w:val="bullet"/>
      <w:lvlText w:val="•"/>
      <w:lvlJc w:val="left"/>
      <w:pPr>
        <w:ind w:left="2070" w:hanging="990"/>
      </w:pPr>
      <w:rPr>
        <w:rFonts w:ascii="Times New Roman" w:eastAsia="Cambria"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DEA78BE"/>
    <w:multiLevelType w:val="hybridMultilevel"/>
    <w:tmpl w:val="DD0CC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A105BA"/>
    <w:multiLevelType w:val="hybridMultilevel"/>
    <w:tmpl w:val="DDEC6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9220859">
    <w:abstractNumId w:val="27"/>
  </w:num>
  <w:num w:numId="2" w16cid:durableId="970134562">
    <w:abstractNumId w:val="27"/>
  </w:num>
  <w:num w:numId="3" w16cid:durableId="1825317190">
    <w:abstractNumId w:val="27"/>
  </w:num>
  <w:num w:numId="4" w16cid:durableId="1959142990">
    <w:abstractNumId w:val="12"/>
  </w:num>
  <w:num w:numId="5" w16cid:durableId="1200900545">
    <w:abstractNumId w:val="7"/>
  </w:num>
  <w:num w:numId="6" w16cid:durableId="1802964349">
    <w:abstractNumId w:val="30"/>
  </w:num>
  <w:num w:numId="7" w16cid:durableId="1331712118">
    <w:abstractNumId w:val="26"/>
  </w:num>
  <w:num w:numId="8" w16cid:durableId="950353593">
    <w:abstractNumId w:val="19"/>
  </w:num>
  <w:num w:numId="9" w16cid:durableId="465318618">
    <w:abstractNumId w:val="31"/>
  </w:num>
  <w:num w:numId="10" w16cid:durableId="941376256">
    <w:abstractNumId w:val="4"/>
  </w:num>
  <w:num w:numId="11" w16cid:durableId="854882096">
    <w:abstractNumId w:val="14"/>
  </w:num>
  <w:num w:numId="12" w16cid:durableId="948202450">
    <w:abstractNumId w:val="11"/>
  </w:num>
  <w:num w:numId="13" w16cid:durableId="474378523">
    <w:abstractNumId w:val="15"/>
  </w:num>
  <w:num w:numId="14" w16cid:durableId="1283879884">
    <w:abstractNumId w:val="0"/>
  </w:num>
  <w:num w:numId="15" w16cid:durableId="1123615368">
    <w:abstractNumId w:val="2"/>
  </w:num>
  <w:num w:numId="16" w16cid:durableId="1999458756">
    <w:abstractNumId w:val="3"/>
  </w:num>
  <w:num w:numId="17" w16cid:durableId="502479700">
    <w:abstractNumId w:val="21"/>
  </w:num>
  <w:num w:numId="18" w16cid:durableId="1036347152">
    <w:abstractNumId w:val="10"/>
  </w:num>
  <w:num w:numId="19" w16cid:durableId="919756016">
    <w:abstractNumId w:val="34"/>
  </w:num>
  <w:num w:numId="20" w16cid:durableId="472329618">
    <w:abstractNumId w:val="1"/>
  </w:num>
  <w:num w:numId="21" w16cid:durableId="1756634153">
    <w:abstractNumId w:val="33"/>
  </w:num>
  <w:num w:numId="22" w16cid:durableId="1618368305">
    <w:abstractNumId w:val="24"/>
  </w:num>
  <w:num w:numId="23" w16cid:durableId="831798389">
    <w:abstractNumId w:val="28"/>
  </w:num>
  <w:num w:numId="24" w16cid:durableId="1710647960">
    <w:abstractNumId w:val="16"/>
  </w:num>
  <w:num w:numId="25" w16cid:durableId="739525216">
    <w:abstractNumId w:val="20"/>
  </w:num>
  <w:num w:numId="26" w16cid:durableId="996962410">
    <w:abstractNumId w:val="29"/>
  </w:num>
  <w:num w:numId="27" w16cid:durableId="1513111328">
    <w:abstractNumId w:val="25"/>
  </w:num>
  <w:num w:numId="28" w16cid:durableId="2047900375">
    <w:abstractNumId w:val="17"/>
  </w:num>
  <w:num w:numId="29" w16cid:durableId="1239749241">
    <w:abstractNumId w:val="8"/>
  </w:num>
  <w:num w:numId="30" w16cid:durableId="191261841">
    <w:abstractNumId w:val="5"/>
  </w:num>
  <w:num w:numId="31" w16cid:durableId="916018309">
    <w:abstractNumId w:val="6"/>
  </w:num>
  <w:num w:numId="32" w16cid:durableId="1432774636">
    <w:abstractNumId w:val="13"/>
  </w:num>
  <w:num w:numId="33" w16cid:durableId="262569867">
    <w:abstractNumId w:val="23"/>
  </w:num>
  <w:num w:numId="34" w16cid:durableId="659622426">
    <w:abstractNumId w:val="32"/>
  </w:num>
  <w:num w:numId="35" w16cid:durableId="1190530946">
    <w:abstractNumId w:val="9"/>
  </w:num>
  <w:num w:numId="36" w16cid:durableId="332224407">
    <w:abstractNumId w:val="18"/>
  </w:num>
  <w:num w:numId="37" w16cid:durableId="7498024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Q3MzGxMDYxNjU0NDdU0lEKTi0uzszPAykwqgUAr/v78iwAAAA="/>
  </w:docVars>
  <w:rsids>
    <w:rsidRoot w:val="00F71BE7"/>
    <w:rsid w:val="00007293"/>
    <w:rsid w:val="00022F87"/>
    <w:rsid w:val="00030EC6"/>
    <w:rsid w:val="00032FCF"/>
    <w:rsid w:val="000614C9"/>
    <w:rsid w:val="00092D00"/>
    <w:rsid w:val="000C44D5"/>
    <w:rsid w:val="000F6F68"/>
    <w:rsid w:val="001010FA"/>
    <w:rsid w:val="00145E8F"/>
    <w:rsid w:val="00147A86"/>
    <w:rsid w:val="00167F6B"/>
    <w:rsid w:val="00187868"/>
    <w:rsid w:val="001A6809"/>
    <w:rsid w:val="001C33CD"/>
    <w:rsid w:val="001C6019"/>
    <w:rsid w:val="001F0CAF"/>
    <w:rsid w:val="0022498D"/>
    <w:rsid w:val="00267212"/>
    <w:rsid w:val="00277CD9"/>
    <w:rsid w:val="00296820"/>
    <w:rsid w:val="002B2778"/>
    <w:rsid w:val="002D36F8"/>
    <w:rsid w:val="002D7584"/>
    <w:rsid w:val="002E7736"/>
    <w:rsid w:val="00333780"/>
    <w:rsid w:val="003472B6"/>
    <w:rsid w:val="00353347"/>
    <w:rsid w:val="00370A8A"/>
    <w:rsid w:val="00383668"/>
    <w:rsid w:val="003925DB"/>
    <w:rsid w:val="0039381C"/>
    <w:rsid w:val="003E72FA"/>
    <w:rsid w:val="00404EF9"/>
    <w:rsid w:val="004105FD"/>
    <w:rsid w:val="00441F34"/>
    <w:rsid w:val="00443179"/>
    <w:rsid w:val="00444A72"/>
    <w:rsid w:val="004652D0"/>
    <w:rsid w:val="004A0744"/>
    <w:rsid w:val="004C4280"/>
    <w:rsid w:val="004F2578"/>
    <w:rsid w:val="004F3763"/>
    <w:rsid w:val="0050444E"/>
    <w:rsid w:val="00505DEA"/>
    <w:rsid w:val="005428C3"/>
    <w:rsid w:val="005550AB"/>
    <w:rsid w:val="00556C2E"/>
    <w:rsid w:val="0057042E"/>
    <w:rsid w:val="005F2FD4"/>
    <w:rsid w:val="005F6DF2"/>
    <w:rsid w:val="0060375D"/>
    <w:rsid w:val="00631347"/>
    <w:rsid w:val="006975B7"/>
    <w:rsid w:val="006A27B8"/>
    <w:rsid w:val="006D2B3C"/>
    <w:rsid w:val="00701995"/>
    <w:rsid w:val="007421C0"/>
    <w:rsid w:val="00782EDC"/>
    <w:rsid w:val="007E0CE5"/>
    <w:rsid w:val="008278D6"/>
    <w:rsid w:val="00847BAF"/>
    <w:rsid w:val="00890DA2"/>
    <w:rsid w:val="008B559C"/>
    <w:rsid w:val="008F7DC0"/>
    <w:rsid w:val="00917A68"/>
    <w:rsid w:val="009270FB"/>
    <w:rsid w:val="00972FE9"/>
    <w:rsid w:val="0099010B"/>
    <w:rsid w:val="009A38DA"/>
    <w:rsid w:val="009B0E2F"/>
    <w:rsid w:val="009D146B"/>
    <w:rsid w:val="009E00D9"/>
    <w:rsid w:val="009E3625"/>
    <w:rsid w:val="009F08F0"/>
    <w:rsid w:val="00A028CF"/>
    <w:rsid w:val="00A22432"/>
    <w:rsid w:val="00A27D5C"/>
    <w:rsid w:val="00A31E4E"/>
    <w:rsid w:val="00A505C7"/>
    <w:rsid w:val="00A728BC"/>
    <w:rsid w:val="00A7717D"/>
    <w:rsid w:val="00AB3102"/>
    <w:rsid w:val="00AC4D9B"/>
    <w:rsid w:val="00B13750"/>
    <w:rsid w:val="00B33D77"/>
    <w:rsid w:val="00B65997"/>
    <w:rsid w:val="00B712BE"/>
    <w:rsid w:val="00B82879"/>
    <w:rsid w:val="00B87D8B"/>
    <w:rsid w:val="00B90310"/>
    <w:rsid w:val="00B97428"/>
    <w:rsid w:val="00BD015C"/>
    <w:rsid w:val="00BD0A40"/>
    <w:rsid w:val="00BD6174"/>
    <w:rsid w:val="00C061DF"/>
    <w:rsid w:val="00C129E8"/>
    <w:rsid w:val="00C31D1E"/>
    <w:rsid w:val="00C357E5"/>
    <w:rsid w:val="00C40D16"/>
    <w:rsid w:val="00C44ADE"/>
    <w:rsid w:val="00C5343A"/>
    <w:rsid w:val="00C57C84"/>
    <w:rsid w:val="00C87808"/>
    <w:rsid w:val="00CA0F30"/>
    <w:rsid w:val="00CE7735"/>
    <w:rsid w:val="00D10344"/>
    <w:rsid w:val="00D24CE6"/>
    <w:rsid w:val="00D24FE9"/>
    <w:rsid w:val="00D40BD5"/>
    <w:rsid w:val="00D4678B"/>
    <w:rsid w:val="00D53110"/>
    <w:rsid w:val="00D95000"/>
    <w:rsid w:val="00D97541"/>
    <w:rsid w:val="00DA6B02"/>
    <w:rsid w:val="00DD4381"/>
    <w:rsid w:val="00DD49D5"/>
    <w:rsid w:val="00DD67A7"/>
    <w:rsid w:val="00E911B3"/>
    <w:rsid w:val="00ED101A"/>
    <w:rsid w:val="00EE282B"/>
    <w:rsid w:val="00F078A4"/>
    <w:rsid w:val="00F10555"/>
    <w:rsid w:val="00F25577"/>
    <w:rsid w:val="00F2781C"/>
    <w:rsid w:val="00F36E4D"/>
    <w:rsid w:val="00F71BE7"/>
    <w:rsid w:val="00F80C48"/>
    <w:rsid w:val="00F85C74"/>
    <w:rsid w:val="00F93ACE"/>
    <w:rsid w:val="00FC733D"/>
    <w:rsid w:val="00FE00E1"/>
    <w:rsid w:val="00FE5D29"/>
    <w:rsid w:val="00FF69F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550C9B3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rsid w:val="00C57C84"/>
    <w:pPr>
      <w:spacing w:before="240"/>
    </w:pPr>
    <w:rPr>
      <w:rFonts w:ascii="Times New Roman" w:hAnsi="Times New Roman"/>
      <w:sz w:val="24"/>
      <w:szCs w:val="24"/>
      <w:lang w:eastAsia="zh-CN"/>
    </w:rPr>
  </w:style>
  <w:style w:type="paragraph" w:styleId="Heading1">
    <w:name w:val="heading 1"/>
    <w:basedOn w:val="Normal"/>
    <w:next w:val="Normal"/>
    <w:autoRedefine/>
    <w:qFormat/>
    <w:rsid w:val="00187868"/>
    <w:pPr>
      <w:keepNext/>
      <w:tabs>
        <w:tab w:val="left" w:pos="360"/>
      </w:tabs>
      <w:spacing w:after="200"/>
      <w:contextualSpacing/>
      <w:jc w:val="center"/>
      <w:outlineLvl w:val="0"/>
    </w:pPr>
    <w:rPr>
      <w:rFonts w:ascii="Cambria" w:hAnsi="Cambria"/>
      <w:b/>
      <w:sz w:val="32"/>
      <w:szCs w:val="20"/>
      <w:lang w:eastAsia="en-US"/>
    </w:rPr>
  </w:style>
  <w:style w:type="paragraph" w:styleId="Heading2">
    <w:name w:val="heading 2"/>
    <w:basedOn w:val="Normal"/>
    <w:next w:val="Normal"/>
    <w:autoRedefine/>
    <w:qFormat/>
    <w:rsid w:val="00AC4D9B"/>
    <w:pPr>
      <w:keepNext/>
      <w:tabs>
        <w:tab w:val="left" w:pos="360"/>
      </w:tabs>
      <w:spacing w:after="200"/>
      <w:contextualSpacing/>
      <w:outlineLvl w:val="1"/>
    </w:pPr>
    <w:rPr>
      <w:rFonts w:ascii="Cambria" w:hAnsi="Cambria"/>
      <w:b/>
      <w:sz w:val="28"/>
      <w:lang w:eastAsia="en-US"/>
    </w:rPr>
  </w:style>
  <w:style w:type="paragraph" w:styleId="Heading3">
    <w:name w:val="heading 3"/>
    <w:basedOn w:val="Normal"/>
    <w:next w:val="Normal"/>
    <w:autoRedefine/>
    <w:qFormat/>
    <w:rsid w:val="00370A8A"/>
    <w:pPr>
      <w:keepNext/>
      <w:spacing w:after="60"/>
      <w:contextualSpacing/>
      <w:outlineLvl w:val="2"/>
    </w:pPr>
    <w:rPr>
      <w:rFonts w:ascii="Cambria" w:hAnsi="Cambria" w:cs="Arial"/>
      <w:b/>
      <w:bCs/>
      <w:szCs w:val="26"/>
      <w:lang w:eastAsia="en-US"/>
    </w:rPr>
  </w:style>
  <w:style w:type="paragraph" w:styleId="Heading4">
    <w:name w:val="heading 4"/>
    <w:basedOn w:val="Normal"/>
    <w:next w:val="Normal"/>
    <w:link w:val="Heading4Char"/>
    <w:unhideWhenUsed/>
    <w:qFormat/>
    <w:rsid w:val="00187868"/>
    <w:pPr>
      <w:keepNext/>
      <w:keepLines/>
      <w:spacing w:before="40"/>
      <w:ind w:left="720"/>
      <w:outlineLvl w:val="3"/>
    </w:pPr>
    <w:rPr>
      <w:rFonts w:asciiTheme="majorHAnsi" w:eastAsiaTheme="majorEastAsia" w:hAnsiTheme="majorHAnsi"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D4CFF"/>
    <w:rPr>
      <w:rFonts w:ascii="Lucida Grande" w:hAnsi="Lucida Grande"/>
      <w:sz w:val="18"/>
      <w:szCs w:val="18"/>
    </w:rPr>
  </w:style>
  <w:style w:type="paragraph" w:customStyle="1" w:styleId="References">
    <w:name w:val="References"/>
    <w:basedOn w:val="Normal"/>
    <w:autoRedefine/>
    <w:rsid w:val="0033638C"/>
    <w:pPr>
      <w:spacing w:after="200"/>
      <w:ind w:left="720" w:hanging="720"/>
      <w:contextualSpacing/>
    </w:pPr>
    <w:rPr>
      <w:rFonts w:ascii="Cambria" w:hAnsi="Cambria"/>
      <w:b/>
      <w:lang w:eastAsia="en-US"/>
    </w:rPr>
  </w:style>
  <w:style w:type="paragraph" w:customStyle="1" w:styleId="Indent">
    <w:name w:val="Indent"/>
    <w:basedOn w:val="Normal"/>
    <w:next w:val="Normal"/>
    <w:autoRedefine/>
    <w:rsid w:val="00B13C89"/>
    <w:pPr>
      <w:spacing w:after="200"/>
      <w:ind w:left="1080" w:right="1080"/>
      <w:contextualSpacing/>
      <w:jc w:val="both"/>
    </w:pPr>
    <w:rPr>
      <w:rFonts w:ascii="Cambria" w:hAnsi="Cambria"/>
      <w:lang w:eastAsia="en-US"/>
    </w:rPr>
  </w:style>
  <w:style w:type="character" w:customStyle="1" w:styleId="Heading3-APA">
    <w:name w:val="Heading 3 - APA"/>
    <w:rsid w:val="0033638C"/>
    <w:rPr>
      <w:rFonts w:ascii="Times New Roman" w:hAnsi="Times New Roman"/>
      <w:i/>
      <w:sz w:val="24"/>
    </w:rPr>
  </w:style>
  <w:style w:type="paragraph" w:customStyle="1" w:styleId="NormalAPA5">
    <w:name w:val="Normal APA5"/>
    <w:basedOn w:val="Normal"/>
    <w:rsid w:val="000C7CF1"/>
    <w:pPr>
      <w:spacing w:after="200"/>
      <w:contextualSpacing/>
    </w:pPr>
    <w:rPr>
      <w:rFonts w:ascii="Cambria" w:hAnsi="Cambria"/>
      <w:lang w:eastAsia="en-US"/>
    </w:rPr>
  </w:style>
  <w:style w:type="character" w:styleId="PageNumber">
    <w:name w:val="page number"/>
    <w:basedOn w:val="DefaultParagraphFont"/>
    <w:rsid w:val="004B77E1"/>
    <w:rPr>
      <w:rFonts w:ascii="Arial Narrow" w:hAnsi="Arial Narrow"/>
      <w:sz w:val="18"/>
    </w:rPr>
  </w:style>
  <w:style w:type="paragraph" w:customStyle="1" w:styleId="Pageheader">
    <w:name w:val="Page header"/>
    <w:basedOn w:val="Normal"/>
    <w:rsid w:val="00D63B82"/>
    <w:pPr>
      <w:tabs>
        <w:tab w:val="left" w:pos="360"/>
      </w:tabs>
      <w:spacing w:after="200"/>
      <w:contextualSpacing/>
      <w:jc w:val="right"/>
    </w:pPr>
    <w:rPr>
      <w:b/>
      <w:lang w:eastAsia="en-US"/>
    </w:rPr>
  </w:style>
  <w:style w:type="paragraph" w:styleId="FootnoteText">
    <w:name w:val="footnote text"/>
    <w:basedOn w:val="Normal"/>
    <w:link w:val="FootnoteTextChar"/>
    <w:uiPriority w:val="99"/>
    <w:unhideWhenUsed/>
    <w:rsid w:val="007F1E8B"/>
    <w:pPr>
      <w:contextualSpacing/>
    </w:pPr>
    <w:rPr>
      <w:rFonts w:ascii="Cambria" w:hAnsi="Cambria"/>
      <w:lang w:eastAsia="en-US"/>
    </w:rPr>
  </w:style>
  <w:style w:type="character" w:customStyle="1" w:styleId="FootnoteTextChar">
    <w:name w:val="Footnote Text Char"/>
    <w:basedOn w:val="DefaultParagraphFont"/>
    <w:link w:val="FootnoteText"/>
    <w:uiPriority w:val="99"/>
    <w:rsid w:val="007F1E8B"/>
    <w:rPr>
      <w:sz w:val="24"/>
      <w:szCs w:val="24"/>
    </w:rPr>
  </w:style>
  <w:style w:type="character" w:styleId="FootnoteReference">
    <w:name w:val="footnote reference"/>
    <w:basedOn w:val="DefaultParagraphFont"/>
    <w:uiPriority w:val="99"/>
    <w:unhideWhenUsed/>
    <w:rsid w:val="007F1E8B"/>
    <w:rPr>
      <w:vertAlign w:val="superscript"/>
    </w:rPr>
  </w:style>
  <w:style w:type="paragraph" w:customStyle="1" w:styleId="ColorfulList-Accent11">
    <w:name w:val="Colorful List - Accent 11"/>
    <w:basedOn w:val="Normal"/>
    <w:rsid w:val="00BF3F9E"/>
    <w:pPr>
      <w:spacing w:after="200"/>
      <w:ind w:left="720"/>
      <w:contextualSpacing/>
    </w:pPr>
    <w:rPr>
      <w:rFonts w:ascii="Cambria" w:hAnsi="Cambria"/>
      <w:lang w:eastAsia="en-US"/>
    </w:rPr>
  </w:style>
  <w:style w:type="paragraph" w:styleId="Header">
    <w:name w:val="header"/>
    <w:basedOn w:val="Normal"/>
    <w:link w:val="HeaderChar"/>
    <w:rsid w:val="00BF3F9E"/>
    <w:pPr>
      <w:tabs>
        <w:tab w:val="center" w:pos="4320"/>
        <w:tab w:val="right" w:pos="8640"/>
      </w:tabs>
      <w:contextualSpacing/>
    </w:pPr>
    <w:rPr>
      <w:rFonts w:ascii="Cambria" w:hAnsi="Cambria"/>
      <w:lang w:eastAsia="en-US"/>
    </w:rPr>
  </w:style>
  <w:style w:type="character" w:customStyle="1" w:styleId="HeaderChar">
    <w:name w:val="Header Char"/>
    <w:basedOn w:val="DefaultParagraphFont"/>
    <w:link w:val="Header"/>
    <w:rsid w:val="00BF3F9E"/>
  </w:style>
  <w:style w:type="paragraph" w:styleId="Footer">
    <w:name w:val="footer"/>
    <w:basedOn w:val="Normal"/>
    <w:link w:val="FooterChar"/>
    <w:rsid w:val="00BF3F9E"/>
    <w:pPr>
      <w:tabs>
        <w:tab w:val="center" w:pos="4320"/>
        <w:tab w:val="right" w:pos="8640"/>
      </w:tabs>
      <w:contextualSpacing/>
    </w:pPr>
    <w:rPr>
      <w:rFonts w:ascii="Cambria" w:hAnsi="Cambria"/>
      <w:lang w:eastAsia="en-US"/>
    </w:rPr>
  </w:style>
  <w:style w:type="character" w:customStyle="1" w:styleId="FooterChar">
    <w:name w:val="Footer Char"/>
    <w:basedOn w:val="DefaultParagraphFont"/>
    <w:link w:val="Footer"/>
    <w:rsid w:val="00BF3F9E"/>
  </w:style>
  <w:style w:type="paragraph" w:customStyle="1" w:styleId="APABullets">
    <w:name w:val="APA Bullets"/>
    <w:basedOn w:val="Normal"/>
    <w:rsid w:val="00A81B66"/>
    <w:pPr>
      <w:numPr>
        <w:numId w:val="7"/>
      </w:numPr>
      <w:spacing w:after="200"/>
      <w:contextualSpacing/>
    </w:pPr>
    <w:rPr>
      <w:rFonts w:ascii="Cambria" w:hAnsi="Cambria"/>
      <w:lang w:eastAsia="en-US"/>
    </w:rPr>
  </w:style>
  <w:style w:type="character" w:styleId="Hyperlink">
    <w:name w:val="Hyperlink"/>
    <w:basedOn w:val="DefaultParagraphFont"/>
    <w:uiPriority w:val="99"/>
    <w:rsid w:val="0057042E"/>
    <w:rPr>
      <w:color w:val="0000FF" w:themeColor="hyperlink"/>
      <w:u w:val="single"/>
    </w:rPr>
  </w:style>
  <w:style w:type="paragraph" w:styleId="ListParagraph">
    <w:name w:val="List Paragraph"/>
    <w:basedOn w:val="Normal"/>
    <w:uiPriority w:val="34"/>
    <w:qFormat/>
    <w:rsid w:val="0057042E"/>
    <w:pPr>
      <w:spacing w:after="200"/>
      <w:ind w:left="720"/>
      <w:contextualSpacing/>
    </w:pPr>
    <w:rPr>
      <w:rFonts w:ascii="Cambria" w:hAnsi="Cambria"/>
      <w:lang w:eastAsia="en-US"/>
    </w:rPr>
  </w:style>
  <w:style w:type="character" w:styleId="FollowedHyperlink">
    <w:name w:val="FollowedHyperlink"/>
    <w:basedOn w:val="DefaultParagraphFont"/>
    <w:rsid w:val="00383668"/>
    <w:rPr>
      <w:color w:val="800080" w:themeColor="followedHyperlink"/>
      <w:u w:val="single"/>
    </w:rPr>
  </w:style>
  <w:style w:type="character" w:styleId="Strong">
    <w:name w:val="Strong"/>
    <w:basedOn w:val="DefaultParagraphFont"/>
    <w:qFormat/>
    <w:rsid w:val="00370A8A"/>
    <w:rPr>
      <w:b/>
      <w:bCs/>
    </w:rPr>
  </w:style>
  <w:style w:type="character" w:customStyle="1" w:styleId="Heading4Char">
    <w:name w:val="Heading 4 Char"/>
    <w:basedOn w:val="DefaultParagraphFont"/>
    <w:link w:val="Heading4"/>
    <w:rsid w:val="00187868"/>
    <w:rPr>
      <w:rFonts w:asciiTheme="majorHAnsi" w:eastAsiaTheme="majorEastAsia" w:hAnsiTheme="majorHAnsi" w:cstheme="majorBidi"/>
      <w:b/>
      <w:i/>
      <w:iCs/>
      <w:sz w:val="24"/>
      <w:szCs w:val="24"/>
      <w:lang w:eastAsia="zh-CN"/>
    </w:rPr>
  </w:style>
  <w:style w:type="character" w:styleId="SubtleEmphasis">
    <w:name w:val="Subtle Emphasis"/>
    <w:basedOn w:val="DefaultParagraphFont"/>
    <w:qFormat/>
    <w:rsid w:val="00370A8A"/>
    <w:rPr>
      <w:i/>
      <w:iCs/>
      <w:color w:val="404040" w:themeColor="text1" w:themeTint="BF"/>
    </w:rPr>
  </w:style>
  <w:style w:type="character" w:customStyle="1" w:styleId="screenreader-only">
    <w:name w:val="screenreader-only"/>
    <w:basedOn w:val="DefaultParagraphFont"/>
    <w:rsid w:val="00F2781C"/>
  </w:style>
  <w:style w:type="paragraph" w:styleId="NormalWeb">
    <w:name w:val="Normal (Web)"/>
    <w:basedOn w:val="Normal"/>
    <w:uiPriority w:val="99"/>
    <w:unhideWhenUsed/>
    <w:rsid w:val="00DD49D5"/>
    <w:pPr>
      <w:spacing w:before="100" w:beforeAutospacing="1" w:after="100" w:afterAutospacing="1"/>
    </w:pPr>
    <w:rPr>
      <w:rFonts w:eastAsia="Times New Roman"/>
      <w:lang w:eastAsia="en-US"/>
    </w:rPr>
  </w:style>
  <w:style w:type="character" w:styleId="UnresolvedMention">
    <w:name w:val="Unresolved Mention"/>
    <w:basedOn w:val="DefaultParagraphFont"/>
    <w:uiPriority w:val="99"/>
    <w:semiHidden/>
    <w:unhideWhenUsed/>
    <w:rsid w:val="004A0744"/>
    <w:rPr>
      <w:color w:val="605E5C"/>
      <w:shd w:val="clear" w:color="auto" w:fill="E1DFDD"/>
    </w:rPr>
  </w:style>
  <w:style w:type="character" w:styleId="BookTitle">
    <w:name w:val="Book Title"/>
    <w:basedOn w:val="DefaultParagraphFont"/>
    <w:qFormat/>
    <w:rsid w:val="00C57C84"/>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979583">
      <w:bodyDiv w:val="1"/>
      <w:marLeft w:val="0"/>
      <w:marRight w:val="0"/>
      <w:marTop w:val="0"/>
      <w:marBottom w:val="0"/>
      <w:divBdr>
        <w:top w:val="none" w:sz="0" w:space="0" w:color="auto"/>
        <w:left w:val="none" w:sz="0" w:space="0" w:color="auto"/>
        <w:bottom w:val="none" w:sz="0" w:space="0" w:color="auto"/>
        <w:right w:val="none" w:sz="0" w:space="0" w:color="auto"/>
      </w:divBdr>
    </w:div>
    <w:div w:id="98842199">
      <w:bodyDiv w:val="1"/>
      <w:marLeft w:val="0"/>
      <w:marRight w:val="0"/>
      <w:marTop w:val="0"/>
      <w:marBottom w:val="0"/>
      <w:divBdr>
        <w:top w:val="none" w:sz="0" w:space="0" w:color="auto"/>
        <w:left w:val="none" w:sz="0" w:space="0" w:color="auto"/>
        <w:bottom w:val="none" w:sz="0" w:space="0" w:color="auto"/>
        <w:right w:val="none" w:sz="0" w:space="0" w:color="auto"/>
      </w:divBdr>
      <w:divsChild>
        <w:div w:id="1523743055">
          <w:marLeft w:val="0"/>
          <w:marRight w:val="0"/>
          <w:marTop w:val="0"/>
          <w:marBottom w:val="0"/>
          <w:divBdr>
            <w:top w:val="none" w:sz="0" w:space="0" w:color="auto"/>
            <w:left w:val="none" w:sz="0" w:space="0" w:color="auto"/>
            <w:bottom w:val="none" w:sz="0" w:space="0" w:color="auto"/>
            <w:right w:val="none" w:sz="0" w:space="0" w:color="auto"/>
          </w:divBdr>
          <w:divsChild>
            <w:div w:id="26353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76462">
      <w:bodyDiv w:val="1"/>
      <w:marLeft w:val="0"/>
      <w:marRight w:val="0"/>
      <w:marTop w:val="0"/>
      <w:marBottom w:val="0"/>
      <w:divBdr>
        <w:top w:val="none" w:sz="0" w:space="0" w:color="auto"/>
        <w:left w:val="none" w:sz="0" w:space="0" w:color="auto"/>
        <w:bottom w:val="none" w:sz="0" w:space="0" w:color="auto"/>
        <w:right w:val="none" w:sz="0" w:space="0" w:color="auto"/>
      </w:divBdr>
    </w:div>
    <w:div w:id="286743677">
      <w:bodyDiv w:val="1"/>
      <w:marLeft w:val="0"/>
      <w:marRight w:val="0"/>
      <w:marTop w:val="0"/>
      <w:marBottom w:val="0"/>
      <w:divBdr>
        <w:top w:val="none" w:sz="0" w:space="0" w:color="auto"/>
        <w:left w:val="none" w:sz="0" w:space="0" w:color="auto"/>
        <w:bottom w:val="none" w:sz="0" w:space="0" w:color="auto"/>
        <w:right w:val="none" w:sz="0" w:space="0" w:color="auto"/>
      </w:divBdr>
    </w:div>
    <w:div w:id="384720186">
      <w:bodyDiv w:val="1"/>
      <w:marLeft w:val="0"/>
      <w:marRight w:val="0"/>
      <w:marTop w:val="0"/>
      <w:marBottom w:val="0"/>
      <w:divBdr>
        <w:top w:val="none" w:sz="0" w:space="0" w:color="auto"/>
        <w:left w:val="none" w:sz="0" w:space="0" w:color="auto"/>
        <w:bottom w:val="none" w:sz="0" w:space="0" w:color="auto"/>
        <w:right w:val="none" w:sz="0" w:space="0" w:color="auto"/>
      </w:divBdr>
    </w:div>
    <w:div w:id="493448703">
      <w:bodyDiv w:val="1"/>
      <w:marLeft w:val="0"/>
      <w:marRight w:val="0"/>
      <w:marTop w:val="0"/>
      <w:marBottom w:val="0"/>
      <w:divBdr>
        <w:top w:val="none" w:sz="0" w:space="0" w:color="auto"/>
        <w:left w:val="none" w:sz="0" w:space="0" w:color="auto"/>
        <w:bottom w:val="none" w:sz="0" w:space="0" w:color="auto"/>
        <w:right w:val="none" w:sz="0" w:space="0" w:color="auto"/>
      </w:divBdr>
    </w:div>
    <w:div w:id="521360170">
      <w:bodyDiv w:val="1"/>
      <w:marLeft w:val="0"/>
      <w:marRight w:val="0"/>
      <w:marTop w:val="0"/>
      <w:marBottom w:val="0"/>
      <w:divBdr>
        <w:top w:val="none" w:sz="0" w:space="0" w:color="auto"/>
        <w:left w:val="none" w:sz="0" w:space="0" w:color="auto"/>
        <w:bottom w:val="none" w:sz="0" w:space="0" w:color="auto"/>
        <w:right w:val="none" w:sz="0" w:space="0" w:color="auto"/>
      </w:divBdr>
    </w:div>
    <w:div w:id="602691063">
      <w:bodyDiv w:val="1"/>
      <w:marLeft w:val="0"/>
      <w:marRight w:val="0"/>
      <w:marTop w:val="0"/>
      <w:marBottom w:val="0"/>
      <w:divBdr>
        <w:top w:val="none" w:sz="0" w:space="0" w:color="auto"/>
        <w:left w:val="none" w:sz="0" w:space="0" w:color="auto"/>
        <w:bottom w:val="none" w:sz="0" w:space="0" w:color="auto"/>
        <w:right w:val="none" w:sz="0" w:space="0" w:color="auto"/>
      </w:divBdr>
    </w:div>
    <w:div w:id="716974080">
      <w:bodyDiv w:val="1"/>
      <w:marLeft w:val="0"/>
      <w:marRight w:val="0"/>
      <w:marTop w:val="0"/>
      <w:marBottom w:val="0"/>
      <w:divBdr>
        <w:top w:val="none" w:sz="0" w:space="0" w:color="auto"/>
        <w:left w:val="none" w:sz="0" w:space="0" w:color="auto"/>
        <w:bottom w:val="none" w:sz="0" w:space="0" w:color="auto"/>
        <w:right w:val="none" w:sz="0" w:space="0" w:color="auto"/>
      </w:divBdr>
    </w:div>
    <w:div w:id="968558114">
      <w:bodyDiv w:val="1"/>
      <w:marLeft w:val="0"/>
      <w:marRight w:val="0"/>
      <w:marTop w:val="0"/>
      <w:marBottom w:val="0"/>
      <w:divBdr>
        <w:top w:val="none" w:sz="0" w:space="0" w:color="auto"/>
        <w:left w:val="none" w:sz="0" w:space="0" w:color="auto"/>
        <w:bottom w:val="none" w:sz="0" w:space="0" w:color="auto"/>
        <w:right w:val="none" w:sz="0" w:space="0" w:color="auto"/>
      </w:divBdr>
      <w:divsChild>
        <w:div w:id="4291611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827935">
              <w:marLeft w:val="0"/>
              <w:marRight w:val="0"/>
              <w:marTop w:val="0"/>
              <w:marBottom w:val="0"/>
              <w:divBdr>
                <w:top w:val="none" w:sz="0" w:space="0" w:color="auto"/>
                <w:left w:val="none" w:sz="0" w:space="0" w:color="auto"/>
                <w:bottom w:val="none" w:sz="0" w:space="0" w:color="auto"/>
                <w:right w:val="none" w:sz="0" w:space="0" w:color="auto"/>
              </w:divBdr>
              <w:divsChild>
                <w:div w:id="147386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314289">
      <w:bodyDiv w:val="1"/>
      <w:marLeft w:val="0"/>
      <w:marRight w:val="0"/>
      <w:marTop w:val="0"/>
      <w:marBottom w:val="0"/>
      <w:divBdr>
        <w:top w:val="none" w:sz="0" w:space="0" w:color="auto"/>
        <w:left w:val="none" w:sz="0" w:space="0" w:color="auto"/>
        <w:bottom w:val="none" w:sz="0" w:space="0" w:color="auto"/>
        <w:right w:val="none" w:sz="0" w:space="0" w:color="auto"/>
      </w:divBdr>
    </w:div>
    <w:div w:id="1362970645">
      <w:bodyDiv w:val="1"/>
      <w:marLeft w:val="0"/>
      <w:marRight w:val="0"/>
      <w:marTop w:val="0"/>
      <w:marBottom w:val="0"/>
      <w:divBdr>
        <w:top w:val="none" w:sz="0" w:space="0" w:color="auto"/>
        <w:left w:val="none" w:sz="0" w:space="0" w:color="auto"/>
        <w:bottom w:val="none" w:sz="0" w:space="0" w:color="auto"/>
        <w:right w:val="none" w:sz="0" w:space="0" w:color="auto"/>
      </w:divBdr>
    </w:div>
    <w:div w:id="1491100180">
      <w:bodyDiv w:val="1"/>
      <w:marLeft w:val="0"/>
      <w:marRight w:val="0"/>
      <w:marTop w:val="0"/>
      <w:marBottom w:val="0"/>
      <w:divBdr>
        <w:top w:val="none" w:sz="0" w:space="0" w:color="auto"/>
        <w:left w:val="none" w:sz="0" w:space="0" w:color="auto"/>
        <w:bottom w:val="none" w:sz="0" w:space="0" w:color="auto"/>
        <w:right w:val="none" w:sz="0" w:space="0" w:color="auto"/>
      </w:divBdr>
    </w:div>
    <w:div w:id="1503160851">
      <w:bodyDiv w:val="1"/>
      <w:marLeft w:val="0"/>
      <w:marRight w:val="0"/>
      <w:marTop w:val="0"/>
      <w:marBottom w:val="0"/>
      <w:divBdr>
        <w:top w:val="none" w:sz="0" w:space="0" w:color="auto"/>
        <w:left w:val="none" w:sz="0" w:space="0" w:color="auto"/>
        <w:bottom w:val="none" w:sz="0" w:space="0" w:color="auto"/>
        <w:right w:val="none" w:sz="0" w:space="0" w:color="auto"/>
      </w:divBdr>
    </w:div>
    <w:div w:id="1767533140">
      <w:bodyDiv w:val="1"/>
      <w:marLeft w:val="0"/>
      <w:marRight w:val="0"/>
      <w:marTop w:val="0"/>
      <w:marBottom w:val="0"/>
      <w:divBdr>
        <w:top w:val="none" w:sz="0" w:space="0" w:color="auto"/>
        <w:left w:val="none" w:sz="0" w:space="0" w:color="auto"/>
        <w:bottom w:val="none" w:sz="0" w:space="0" w:color="auto"/>
        <w:right w:val="none" w:sz="0" w:space="0" w:color="auto"/>
      </w:divBdr>
    </w:div>
    <w:div w:id="1785804958">
      <w:bodyDiv w:val="1"/>
      <w:marLeft w:val="0"/>
      <w:marRight w:val="0"/>
      <w:marTop w:val="0"/>
      <w:marBottom w:val="0"/>
      <w:divBdr>
        <w:top w:val="none" w:sz="0" w:space="0" w:color="auto"/>
        <w:left w:val="none" w:sz="0" w:space="0" w:color="auto"/>
        <w:bottom w:val="none" w:sz="0" w:space="0" w:color="auto"/>
        <w:right w:val="none" w:sz="0" w:space="0" w:color="auto"/>
      </w:divBdr>
    </w:div>
    <w:div w:id="20789408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xecutivevc.unl.edu/academic-excellence/teaching-resources/instructional-continuity-guidance" TargetMode="External"/><Relationship Id="rId13" Type="http://schemas.openxmlformats.org/officeDocument/2006/relationships/hyperlink" Target="https://canvas.unl.edu/courses/81519"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facultysenate.unl.edu/faculty-senate-policies-and-documents/class-attendance-policy/" TargetMode="External"/><Relationship Id="rId12" Type="http://schemas.openxmlformats.org/officeDocument/2006/relationships/hyperlink" Target="https://canvas.unl.edu/courses/81519"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cejmc.org/policies-process/principles/" TargetMode="External"/><Relationship Id="rId5" Type="http://schemas.openxmlformats.org/officeDocument/2006/relationships/footnotes" Target="footnotes.xml"/><Relationship Id="rId15" Type="http://schemas.openxmlformats.org/officeDocument/2006/relationships/hyperlink" Target="https://canvas.unl.edu/courses/51236/pages/start-here?module_item_id=867323" TargetMode="External"/><Relationship Id="rId10" Type="http://schemas.openxmlformats.org/officeDocument/2006/relationships/hyperlink" Target="mailto:support@nebraska.ed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cases.canvaslms.com/liveagentchat?chattype=student" TargetMode="External"/><Relationship Id="rId14" Type="http://schemas.openxmlformats.org/officeDocument/2006/relationships/hyperlink" Target="https://canvas.unl.edu/courses/51236/pages/checkout-room-rules?module_item_id=867319"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1627</Words>
  <Characters>9280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University of Nebraska</Company>
  <LinksUpToDate>false</LinksUpToDate>
  <CharactersWithSpaces>10886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Frauke Hachtmann</dc:creator>
  <cp:keywords/>
  <cp:lastModifiedBy>Adam Wagler</cp:lastModifiedBy>
  <cp:revision>4</cp:revision>
  <dcterms:created xsi:type="dcterms:W3CDTF">2025-07-18T21:10:00Z</dcterms:created>
  <dcterms:modified xsi:type="dcterms:W3CDTF">2025-07-18T21:20:00Z</dcterms:modified>
</cp:coreProperties>
</file>